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86" w:rsidRPr="00035B33" w:rsidRDefault="00035B33" w:rsidP="00035B33">
      <w:pPr>
        <w:pStyle w:val="12"/>
      </w:pPr>
      <w:r w:rsidRPr="00035B33">
        <w:t>ПАМЯТКА ДЛЯ ИНОСТРАННЫХ СТУДЕНТОВ, ПРИБЫВАЮЩИХ НА УЧЕБУ В НГТУ</w:t>
      </w:r>
    </w:p>
    <w:p w:rsidR="00035B33" w:rsidRPr="00035B33" w:rsidRDefault="00035B33" w:rsidP="00035B33">
      <w:pPr>
        <w:rPr>
          <w:sz w:val="16"/>
          <w:szCs w:val="16"/>
        </w:rPr>
      </w:pPr>
    </w:p>
    <w:p w:rsidR="00606E30" w:rsidRPr="00D05CF3" w:rsidRDefault="00606E30" w:rsidP="00606E30">
      <w:pPr>
        <w:pStyle w:val="aa"/>
        <w:spacing w:before="0" w:line="240" w:lineRule="auto"/>
        <w:jc w:val="center"/>
        <w:rPr>
          <w:rFonts w:ascii="Arial Narrow" w:hAnsi="Arial Narrow"/>
          <w:color w:val="auto"/>
          <w:sz w:val="28"/>
        </w:rPr>
      </w:pPr>
      <w:r w:rsidRPr="00D05CF3">
        <w:rPr>
          <w:rFonts w:ascii="Arial Narrow" w:hAnsi="Arial Narrow"/>
          <w:color w:val="auto"/>
          <w:sz w:val="28"/>
        </w:rPr>
        <w:t>Оглавление</w:t>
      </w:r>
    </w:p>
    <w:p w:rsidR="00DA7786" w:rsidRPr="00035B33" w:rsidRDefault="00DA7786" w:rsidP="00606E30">
      <w:pPr>
        <w:spacing w:line="240" w:lineRule="auto"/>
        <w:ind w:firstLine="709"/>
        <w:jc w:val="center"/>
        <w:rPr>
          <w:rFonts w:ascii="Arial Narrow" w:hAnsi="Arial Narrow" w:cs="Times New Roman"/>
          <w:b/>
          <w:sz w:val="16"/>
          <w:szCs w:val="16"/>
        </w:rPr>
      </w:pPr>
    </w:p>
    <w:p w:rsidR="00606E30" w:rsidRPr="00D05CF3" w:rsidRDefault="00606E30" w:rsidP="00896BAB">
      <w:pPr>
        <w:pStyle w:val="2"/>
        <w:shd w:val="clear" w:color="auto" w:fill="C5E0B3" w:themeFill="accent6" w:themeFillTint="66"/>
        <w:spacing w:before="0" w:after="0" w:line="240" w:lineRule="auto"/>
        <w:ind w:firstLine="709"/>
        <w:rPr>
          <w:rFonts w:ascii="Arial Narrow" w:hAnsi="Arial Narrow" w:cs="Times New Roman"/>
          <w:szCs w:val="28"/>
        </w:rPr>
      </w:pPr>
      <w:bookmarkStart w:id="0" w:name="_Toc199334703"/>
      <w:r w:rsidRPr="00D05CF3">
        <w:rPr>
          <w:rFonts w:ascii="Arial Narrow" w:hAnsi="Arial Narrow" w:cs="Times New Roman"/>
          <w:szCs w:val="28"/>
        </w:rPr>
        <w:t>1. Постановка на миграционный учет</w:t>
      </w:r>
      <w:r>
        <w:rPr>
          <w:rFonts w:ascii="Arial Narrow" w:hAnsi="Arial Narrow" w:cs="Times New Roman"/>
          <w:szCs w:val="28"/>
        </w:rPr>
        <w:t>………………………………………………</w:t>
      </w:r>
      <w:r w:rsidR="00035B33">
        <w:rPr>
          <w:rFonts w:ascii="Arial Narrow" w:hAnsi="Arial Narrow" w:cs="Times New Roman"/>
          <w:szCs w:val="28"/>
        </w:rPr>
        <w:t>……</w:t>
      </w:r>
      <w:proofErr w:type="gramStart"/>
      <w:r w:rsidR="00035B33">
        <w:rPr>
          <w:rFonts w:ascii="Arial Narrow" w:hAnsi="Arial Narrow" w:cs="Times New Roman"/>
          <w:szCs w:val="28"/>
        </w:rPr>
        <w:t>…</w:t>
      </w:r>
      <w:r>
        <w:rPr>
          <w:rFonts w:ascii="Arial Narrow" w:hAnsi="Arial Narrow" w:cs="Times New Roman"/>
          <w:szCs w:val="28"/>
        </w:rPr>
        <w:t>….</w:t>
      </w:r>
      <w:proofErr w:type="gramEnd"/>
      <w:r>
        <w:rPr>
          <w:rFonts w:ascii="Arial Narrow" w:hAnsi="Arial Narrow" w:cs="Times New Roman"/>
          <w:szCs w:val="28"/>
        </w:rPr>
        <w:t>1</w:t>
      </w:r>
    </w:p>
    <w:p w:rsidR="00606E30" w:rsidRPr="005C6311" w:rsidRDefault="00606E30" w:rsidP="00896BAB">
      <w:pPr>
        <w:shd w:val="clear" w:color="auto" w:fill="C5E0B3" w:themeFill="accent6" w:themeFillTint="66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/>
        </w:rPr>
        <w:tab/>
      </w:r>
      <w:r w:rsidRPr="005C6311">
        <w:rPr>
          <w:rFonts w:ascii="Arial Narrow" w:hAnsi="Arial Narrow" w:cs="Times New Roman"/>
          <w:b/>
          <w:szCs w:val="28"/>
        </w:rPr>
        <w:t>1</w:t>
      </w:r>
      <w:r>
        <w:rPr>
          <w:rFonts w:ascii="Arial Narrow" w:hAnsi="Arial Narrow" w:cs="Times New Roman"/>
          <w:b/>
          <w:szCs w:val="28"/>
        </w:rPr>
        <w:t>.1. В течение 90 дней………………………………………………………………………1</w:t>
      </w:r>
    </w:p>
    <w:p w:rsidR="00606E30" w:rsidRPr="005C6311" w:rsidRDefault="00606E30" w:rsidP="00896BAB">
      <w:pPr>
        <w:shd w:val="clear" w:color="auto" w:fill="C5E0B3" w:themeFill="accent6" w:themeFillTint="66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/>
        </w:rPr>
        <w:tab/>
      </w:r>
      <w:r w:rsidRPr="00606E30">
        <w:rPr>
          <w:rFonts w:ascii="Arial Narrow" w:hAnsi="Arial Narrow"/>
          <w:b/>
        </w:rPr>
        <w:t>1</w:t>
      </w:r>
      <w:r>
        <w:rPr>
          <w:rFonts w:ascii="Arial Narrow" w:hAnsi="Arial Narrow"/>
        </w:rPr>
        <w:t>.</w:t>
      </w:r>
      <w:r>
        <w:rPr>
          <w:rFonts w:ascii="Arial Narrow" w:hAnsi="Arial Narrow" w:cs="Times New Roman"/>
          <w:b/>
          <w:szCs w:val="28"/>
        </w:rPr>
        <w:t>2. В течение 30 дней………………………………………………</w:t>
      </w:r>
      <w:proofErr w:type="gramStart"/>
      <w:r>
        <w:rPr>
          <w:rFonts w:ascii="Arial Narrow" w:hAnsi="Arial Narrow" w:cs="Times New Roman"/>
          <w:b/>
          <w:szCs w:val="28"/>
        </w:rPr>
        <w:t>…….</w:t>
      </w:r>
      <w:proofErr w:type="gramEnd"/>
      <w:r>
        <w:rPr>
          <w:rFonts w:ascii="Arial Narrow" w:hAnsi="Arial Narrow" w:cs="Times New Roman"/>
          <w:b/>
          <w:szCs w:val="28"/>
        </w:rPr>
        <w:t>.……………….1</w:t>
      </w:r>
    </w:p>
    <w:p w:rsidR="00606E30" w:rsidRPr="005C6311" w:rsidRDefault="00606E30" w:rsidP="00896BAB">
      <w:pPr>
        <w:shd w:val="clear" w:color="auto" w:fill="C5E0B3" w:themeFill="accent6" w:themeFillTint="66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/>
        </w:rPr>
        <w:tab/>
      </w:r>
      <w:r>
        <w:rPr>
          <w:rFonts w:ascii="Arial Narrow" w:hAnsi="Arial Narrow" w:cs="Times New Roman"/>
          <w:b/>
          <w:szCs w:val="28"/>
        </w:rPr>
        <w:t>1.3. В течение 15 дней………………………………………………………………………</w:t>
      </w:r>
      <w:r w:rsidR="00035B33">
        <w:rPr>
          <w:rFonts w:ascii="Arial Narrow" w:hAnsi="Arial Narrow" w:cs="Times New Roman"/>
          <w:b/>
          <w:szCs w:val="28"/>
        </w:rPr>
        <w:t>2</w:t>
      </w:r>
    </w:p>
    <w:p w:rsidR="00035B33" w:rsidRPr="005C6311" w:rsidRDefault="00606E30" w:rsidP="00896BAB">
      <w:pPr>
        <w:shd w:val="clear" w:color="auto" w:fill="C5E0B3" w:themeFill="accent6" w:themeFillTint="66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/>
        </w:rPr>
        <w:tab/>
      </w:r>
      <w:r w:rsidR="00035B33">
        <w:rPr>
          <w:rFonts w:ascii="Arial Narrow" w:hAnsi="Arial Narrow" w:cs="Times New Roman"/>
          <w:b/>
          <w:szCs w:val="28"/>
        </w:rPr>
        <w:t>1.4</w:t>
      </w:r>
      <w:r w:rsidR="00035B33" w:rsidRPr="005C6311">
        <w:rPr>
          <w:rFonts w:ascii="Arial Narrow" w:hAnsi="Arial Narrow" w:cs="Times New Roman"/>
          <w:b/>
          <w:szCs w:val="28"/>
        </w:rPr>
        <w:t>. В течение 7 дней</w:t>
      </w:r>
      <w:r w:rsidR="00035B33">
        <w:rPr>
          <w:rFonts w:ascii="Arial Narrow" w:hAnsi="Arial Narrow" w:cs="Times New Roman"/>
          <w:b/>
          <w:szCs w:val="28"/>
        </w:rPr>
        <w:t>…………………………………………………………………</w:t>
      </w:r>
      <w:proofErr w:type="gramStart"/>
      <w:r w:rsidR="00035B33">
        <w:rPr>
          <w:rFonts w:ascii="Arial Narrow" w:hAnsi="Arial Narrow" w:cs="Times New Roman"/>
          <w:b/>
          <w:szCs w:val="28"/>
        </w:rPr>
        <w:t>…….</w:t>
      </w:r>
      <w:proofErr w:type="gramEnd"/>
      <w:r w:rsidR="00035B33">
        <w:rPr>
          <w:rFonts w:ascii="Arial Narrow" w:hAnsi="Arial Narrow" w:cs="Times New Roman"/>
          <w:b/>
          <w:szCs w:val="28"/>
        </w:rPr>
        <w:t>.2</w:t>
      </w:r>
    </w:p>
    <w:p w:rsidR="00AA5C17" w:rsidRDefault="00035B33" w:rsidP="00AA5C17">
      <w:pPr>
        <w:pStyle w:val="1"/>
        <w:shd w:val="clear" w:color="auto" w:fill="F7CAAC" w:themeFill="accent2" w:themeFillTint="66"/>
        <w:spacing w:line="240" w:lineRule="auto"/>
        <w:jc w:val="both"/>
        <w:rPr>
          <w:rFonts w:ascii="Arial Narrow" w:hAnsi="Arial Narrow"/>
          <w:bCs/>
        </w:rPr>
      </w:pPr>
      <w:r w:rsidRPr="00035B33">
        <w:rPr>
          <w:rFonts w:ascii="Arial Narrow" w:hAnsi="Arial Narrow"/>
          <w:bCs/>
        </w:rPr>
        <w:t>2.</w:t>
      </w:r>
      <w:r>
        <w:rPr>
          <w:rFonts w:ascii="Arial Narrow" w:hAnsi="Arial Narrow"/>
          <w:b w:val="0"/>
          <w:bCs/>
        </w:rPr>
        <w:t xml:space="preserve"> </w:t>
      </w:r>
      <w:r w:rsidRPr="00D05CF3">
        <w:rPr>
          <w:rFonts w:ascii="Arial Narrow" w:hAnsi="Arial Narrow"/>
          <w:bCs/>
        </w:rPr>
        <w:t xml:space="preserve">Цель въезда в миграционной карте </w:t>
      </w:r>
      <w:r>
        <w:rPr>
          <w:rFonts w:ascii="Arial Narrow" w:hAnsi="Arial Narrow"/>
          <w:bCs/>
        </w:rPr>
        <w:t>–</w:t>
      </w:r>
      <w:r w:rsidRPr="00D05CF3">
        <w:rPr>
          <w:rFonts w:ascii="Arial Narrow" w:hAnsi="Arial Narrow"/>
          <w:bCs/>
        </w:rPr>
        <w:t xml:space="preserve"> УЧЕБА</w:t>
      </w:r>
      <w:r>
        <w:rPr>
          <w:rFonts w:ascii="Arial Narrow" w:hAnsi="Arial Narrow"/>
          <w:bCs/>
        </w:rPr>
        <w:t>…………………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>
        <w:rPr>
          <w:rFonts w:ascii="Arial Narrow" w:hAnsi="Arial Narrow"/>
          <w:bCs/>
        </w:rPr>
        <w:t>.……………………2</w:t>
      </w:r>
    </w:p>
    <w:p w:rsidR="00035B33" w:rsidRPr="00AA5C17" w:rsidRDefault="00035B33" w:rsidP="00AA5C17">
      <w:pPr>
        <w:pStyle w:val="1"/>
        <w:shd w:val="clear" w:color="auto" w:fill="F7CAAC" w:themeFill="accent2" w:themeFillTint="66"/>
        <w:spacing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3.</w:t>
      </w:r>
      <w:r w:rsidRPr="00D05CF3">
        <w:rPr>
          <w:rFonts w:ascii="Arial Narrow" w:hAnsi="Arial Narrow"/>
        </w:rPr>
        <w:t xml:space="preserve"> Активация сим-карты</w:t>
      </w:r>
      <w:r>
        <w:rPr>
          <w:rFonts w:ascii="Arial Narrow" w:hAnsi="Arial Narrow"/>
        </w:rPr>
        <w:t>………………………………………………………………………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3</w:t>
      </w:r>
    </w:p>
    <w:p w:rsidR="00035B33" w:rsidRPr="00D05CF3" w:rsidRDefault="00035B33" w:rsidP="00AC77CB">
      <w:pPr>
        <w:pStyle w:val="2"/>
        <w:shd w:val="clear" w:color="auto" w:fill="FFF2CC" w:themeFill="accent4" w:themeFillTint="33"/>
        <w:spacing w:before="0" w:after="0"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4.</w:t>
      </w:r>
      <w:r w:rsidRPr="00D05CF3">
        <w:rPr>
          <w:rFonts w:ascii="Arial Narrow" w:hAnsi="Arial Narrow" w:cs="Times New Roman"/>
          <w:szCs w:val="28"/>
        </w:rPr>
        <w:t xml:space="preserve"> Медицинское освидетельствование</w:t>
      </w:r>
      <w:r>
        <w:rPr>
          <w:rFonts w:ascii="Arial Narrow" w:hAnsi="Arial Narrow" w:cs="Times New Roman"/>
          <w:szCs w:val="28"/>
        </w:rPr>
        <w:t>…………………………………………………………</w:t>
      </w:r>
      <w:r w:rsidR="00AE19EB">
        <w:rPr>
          <w:rFonts w:ascii="Arial Narrow" w:hAnsi="Arial Narrow" w:cs="Times New Roman"/>
          <w:szCs w:val="28"/>
        </w:rPr>
        <w:t>3</w:t>
      </w:r>
    </w:p>
    <w:p w:rsidR="00035B33" w:rsidRPr="00D05CF3" w:rsidRDefault="00035B33" w:rsidP="00AC77CB">
      <w:pPr>
        <w:pStyle w:val="2"/>
        <w:shd w:val="clear" w:color="auto" w:fill="FFF2CC" w:themeFill="accent4" w:themeFillTint="33"/>
        <w:spacing w:before="0" w:after="0"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5.</w:t>
      </w:r>
      <w:r w:rsidRPr="00D05CF3">
        <w:rPr>
          <w:rFonts w:ascii="Arial Narrow" w:hAnsi="Arial Narrow" w:cs="Times New Roman"/>
          <w:szCs w:val="28"/>
        </w:rPr>
        <w:t xml:space="preserve"> Дактилоскопия</w:t>
      </w:r>
      <w:r>
        <w:rPr>
          <w:rFonts w:ascii="Arial Narrow" w:hAnsi="Arial Narrow" w:cs="Times New Roman"/>
          <w:szCs w:val="28"/>
        </w:rPr>
        <w:t xml:space="preserve"> ………………………………………………………………………………</w:t>
      </w:r>
      <w:proofErr w:type="gramStart"/>
      <w:r>
        <w:rPr>
          <w:rFonts w:ascii="Arial Narrow" w:hAnsi="Arial Narrow" w:cs="Times New Roman"/>
          <w:szCs w:val="28"/>
        </w:rPr>
        <w:t>…….</w:t>
      </w:r>
      <w:proofErr w:type="gramEnd"/>
      <w:r>
        <w:rPr>
          <w:rFonts w:ascii="Arial Narrow" w:hAnsi="Arial Narrow" w:cs="Times New Roman"/>
          <w:szCs w:val="28"/>
        </w:rPr>
        <w:t>4</w:t>
      </w:r>
    </w:p>
    <w:p w:rsidR="00035B33" w:rsidRDefault="00035B33" w:rsidP="00AC77CB">
      <w:pPr>
        <w:pStyle w:val="2"/>
        <w:shd w:val="clear" w:color="auto" w:fill="FFF2CC" w:themeFill="accent4" w:themeFillTint="33"/>
        <w:spacing w:before="0" w:after="0" w:line="240" w:lineRule="auto"/>
        <w:ind w:firstLine="709"/>
        <w:jc w:val="left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D05CF3">
        <w:rPr>
          <w:rFonts w:ascii="Arial Narrow" w:hAnsi="Arial Narrow"/>
        </w:rPr>
        <w:t>. Медицинское страхование</w:t>
      </w:r>
      <w:r>
        <w:rPr>
          <w:rFonts w:ascii="Arial Narrow" w:hAnsi="Arial Narrow"/>
        </w:rPr>
        <w:t>………………………………………………………………………</w:t>
      </w:r>
      <w:r w:rsidR="00AE19EB">
        <w:rPr>
          <w:rFonts w:ascii="Arial Narrow" w:hAnsi="Arial Narrow"/>
        </w:rPr>
        <w:t>4</w:t>
      </w:r>
    </w:p>
    <w:p w:rsidR="00AE19EB" w:rsidRPr="00D05CF3" w:rsidRDefault="00AE19EB" w:rsidP="0063059D">
      <w:pPr>
        <w:pStyle w:val="2"/>
        <w:shd w:val="clear" w:color="auto" w:fill="FFF2CC" w:themeFill="accent4" w:themeFillTint="33"/>
        <w:spacing w:before="0" w:after="0" w:line="240" w:lineRule="auto"/>
        <w:ind w:firstLine="709"/>
        <w:jc w:val="left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D05CF3">
        <w:rPr>
          <w:rFonts w:ascii="Arial Narrow" w:hAnsi="Arial Narrow"/>
        </w:rPr>
        <w:t>.</w:t>
      </w:r>
      <w:r w:rsidR="001A764C">
        <w:rPr>
          <w:rFonts w:ascii="Arial Narrow" w:hAnsi="Arial Narrow"/>
        </w:rPr>
        <w:t xml:space="preserve"> </w:t>
      </w:r>
      <w:r w:rsidRPr="00D05CF3">
        <w:rPr>
          <w:rFonts w:ascii="Arial Narrow" w:hAnsi="Arial Narrow"/>
        </w:rPr>
        <w:t xml:space="preserve">Продление </w:t>
      </w:r>
      <w:r w:rsidR="001A764C">
        <w:rPr>
          <w:rFonts w:ascii="Arial Narrow" w:hAnsi="Arial Narrow"/>
        </w:rPr>
        <w:t>срока пребывания</w:t>
      </w:r>
      <w:proofErr w:type="gramStart"/>
      <w:r w:rsidR="001A764C">
        <w:rPr>
          <w:rFonts w:ascii="Arial Narrow" w:hAnsi="Arial Narrow"/>
        </w:rPr>
        <w:t xml:space="preserve"> .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…………………</w:t>
      </w:r>
      <w:r w:rsidR="0063059D">
        <w:rPr>
          <w:rFonts w:ascii="Arial Narrow" w:hAnsi="Arial Narrow"/>
        </w:rPr>
        <w:t>………………………………………….</w:t>
      </w:r>
      <w:r>
        <w:rPr>
          <w:rFonts w:ascii="Arial Narrow" w:hAnsi="Arial Narrow"/>
        </w:rPr>
        <w:t>.5</w:t>
      </w:r>
    </w:p>
    <w:p w:rsidR="00AE19EB" w:rsidRPr="00D05CF3" w:rsidRDefault="00AE19EB" w:rsidP="00091534">
      <w:pPr>
        <w:pStyle w:val="1"/>
        <w:shd w:val="clear" w:color="auto" w:fill="FFF2CC" w:themeFill="accent4" w:themeFillTint="33"/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Pr="00D05CF3">
        <w:rPr>
          <w:rFonts w:ascii="Arial Narrow" w:hAnsi="Arial Narrow"/>
        </w:rPr>
        <w:t>Цены</w:t>
      </w:r>
      <w:r>
        <w:rPr>
          <w:rFonts w:ascii="Arial Narrow" w:hAnsi="Arial Narrow"/>
        </w:rPr>
        <w:t>……………………………………………………………………………………………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…....</w:t>
      </w:r>
      <w:proofErr w:type="gramEnd"/>
      <w:r>
        <w:rPr>
          <w:rFonts w:ascii="Arial Narrow" w:hAnsi="Arial Narrow"/>
        </w:rPr>
        <w:t>.6</w:t>
      </w:r>
    </w:p>
    <w:bookmarkEnd w:id="0"/>
    <w:p w:rsidR="00606E30" w:rsidRPr="00D05CF3" w:rsidRDefault="00606E30" w:rsidP="001B1F1E">
      <w:pPr>
        <w:spacing w:line="240" w:lineRule="auto"/>
        <w:ind w:firstLine="0"/>
        <w:rPr>
          <w:rFonts w:ascii="Arial Narrow" w:hAnsi="Arial Narrow" w:cs="Times New Roman"/>
          <w:szCs w:val="28"/>
        </w:rPr>
      </w:pPr>
    </w:p>
    <w:p w:rsidR="00035B33" w:rsidRPr="00896BAB" w:rsidRDefault="00035B33" w:rsidP="00035B33">
      <w:pPr>
        <w:rPr>
          <w:color w:val="FF0000"/>
          <w:sz w:val="16"/>
          <w:szCs w:val="16"/>
        </w:rPr>
      </w:pPr>
    </w:p>
    <w:p w:rsidR="00DA7786" w:rsidRPr="00D05CF3" w:rsidRDefault="00DA7786" w:rsidP="00896BAB">
      <w:pPr>
        <w:pStyle w:val="2"/>
        <w:shd w:val="clear" w:color="auto" w:fill="C5E0B3" w:themeFill="accent6" w:themeFillTint="66"/>
        <w:spacing w:before="0" w:after="0" w:line="240" w:lineRule="auto"/>
        <w:jc w:val="center"/>
        <w:rPr>
          <w:rFonts w:ascii="Arial Narrow" w:hAnsi="Arial Narrow" w:cs="Times New Roman"/>
          <w:szCs w:val="28"/>
        </w:rPr>
      </w:pPr>
      <w:bookmarkStart w:id="1" w:name="_Toc199334705"/>
      <w:r w:rsidRPr="00D05CF3">
        <w:rPr>
          <w:rFonts w:ascii="Arial Narrow" w:hAnsi="Arial Narrow" w:cs="Times New Roman"/>
          <w:szCs w:val="28"/>
        </w:rPr>
        <w:t>1. Постановка на миграционный учет</w:t>
      </w:r>
      <w:bookmarkEnd w:id="1"/>
    </w:p>
    <w:p w:rsidR="009137BF" w:rsidRPr="00D05CF3" w:rsidRDefault="00175C3F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Для законного пребывания в России</w:t>
      </w:r>
      <w:r w:rsidR="009137BF" w:rsidRPr="00D05CF3">
        <w:rPr>
          <w:rFonts w:ascii="Arial Narrow" w:hAnsi="Arial Narrow" w:cs="Times New Roman"/>
          <w:szCs w:val="28"/>
        </w:rPr>
        <w:t xml:space="preserve"> необходимо встать на Миграционный учет (оформить регистрацию</w:t>
      </w:r>
      <w:r w:rsidR="008D1B86" w:rsidRPr="00D05CF3">
        <w:rPr>
          <w:rFonts w:ascii="Arial Narrow" w:hAnsi="Arial Narrow" w:cs="Times New Roman"/>
          <w:szCs w:val="28"/>
        </w:rPr>
        <w:t xml:space="preserve"> по месту пребывания</w:t>
      </w:r>
      <w:r w:rsidR="009137BF" w:rsidRPr="00D05CF3">
        <w:rPr>
          <w:rFonts w:ascii="Arial Narrow" w:hAnsi="Arial Narrow" w:cs="Times New Roman"/>
          <w:szCs w:val="28"/>
        </w:rPr>
        <w:t xml:space="preserve">). Для этого </w:t>
      </w:r>
      <w:r w:rsidR="004400F9" w:rsidRPr="00D05CF3">
        <w:rPr>
          <w:rFonts w:ascii="Arial Narrow" w:hAnsi="Arial Narrow" w:cs="Times New Roman"/>
          <w:szCs w:val="28"/>
        </w:rPr>
        <w:t xml:space="preserve">после пересечения границы и </w:t>
      </w:r>
      <w:r w:rsidR="004400F9" w:rsidRPr="00D05CF3">
        <w:rPr>
          <w:rFonts w:ascii="Arial Narrow" w:hAnsi="Arial Narrow" w:cs="Times New Roman"/>
          <w:b/>
          <w:szCs w:val="28"/>
        </w:rPr>
        <w:t>заселения в общежитие</w:t>
      </w:r>
      <w:r w:rsidR="004400F9" w:rsidRPr="00D05CF3">
        <w:rPr>
          <w:rFonts w:ascii="Arial Narrow" w:hAnsi="Arial Narrow" w:cs="Times New Roman"/>
          <w:szCs w:val="28"/>
        </w:rPr>
        <w:t xml:space="preserve"> </w:t>
      </w:r>
      <w:r w:rsidR="009137BF" w:rsidRPr="00D05CF3">
        <w:rPr>
          <w:rFonts w:ascii="Arial Narrow" w:hAnsi="Arial Narrow" w:cs="Times New Roman"/>
          <w:szCs w:val="28"/>
        </w:rPr>
        <w:t>н</w:t>
      </w:r>
      <w:r w:rsidR="004400F9" w:rsidRPr="00D05CF3">
        <w:rPr>
          <w:rFonts w:ascii="Arial Narrow" w:hAnsi="Arial Narrow" w:cs="Times New Roman"/>
          <w:szCs w:val="28"/>
        </w:rPr>
        <w:t>еобходимо</w:t>
      </w:r>
      <w:r w:rsidR="009137BF" w:rsidRPr="00D05CF3">
        <w:rPr>
          <w:rFonts w:ascii="Arial Narrow" w:hAnsi="Arial Narrow" w:cs="Times New Roman"/>
          <w:szCs w:val="28"/>
        </w:rPr>
        <w:t xml:space="preserve"> </w:t>
      </w:r>
      <w:r w:rsidR="009137BF" w:rsidRPr="00D05CF3">
        <w:rPr>
          <w:rFonts w:ascii="Arial Narrow" w:hAnsi="Arial Narrow" w:cs="Times New Roman"/>
          <w:b/>
          <w:szCs w:val="28"/>
        </w:rPr>
        <w:t>загрузить документы</w:t>
      </w:r>
      <w:r w:rsidR="009137BF" w:rsidRPr="00D05CF3">
        <w:rPr>
          <w:rFonts w:ascii="Arial Narrow" w:hAnsi="Arial Narrow" w:cs="Times New Roman"/>
          <w:szCs w:val="28"/>
        </w:rPr>
        <w:t xml:space="preserve"> в личном кабинете в разделе «Миграционный учет». </w:t>
      </w:r>
      <w:r w:rsidR="004B23B9" w:rsidRPr="00D05CF3">
        <w:rPr>
          <w:rFonts w:ascii="Arial Narrow" w:hAnsi="Arial Narrow" w:cs="Times New Roman"/>
          <w:szCs w:val="28"/>
        </w:rPr>
        <w:t xml:space="preserve">Подробнее: </w:t>
      </w:r>
      <w:hyperlink r:id="rId8" w:history="1">
        <w:r w:rsidR="004B23B9" w:rsidRPr="00D05CF3">
          <w:rPr>
            <w:rStyle w:val="a6"/>
            <w:rFonts w:ascii="Arial Narrow" w:hAnsi="Arial Narrow" w:cs="Times New Roman"/>
            <w:szCs w:val="28"/>
          </w:rPr>
          <w:t>https://www.nstu.ru/studies/study/entering</w:t>
        </w:r>
      </w:hyperlink>
    </w:p>
    <w:p w:rsidR="00467ABF" w:rsidRDefault="00467ABF" w:rsidP="00606E30">
      <w:pPr>
        <w:spacing w:line="240" w:lineRule="auto"/>
        <w:ind w:firstLine="709"/>
        <w:rPr>
          <w:rFonts w:ascii="Arial Narrow" w:hAnsi="Arial Narrow" w:cs="Times New Roman"/>
          <w:bCs/>
          <w:szCs w:val="28"/>
        </w:rPr>
      </w:pPr>
      <w:r w:rsidRPr="00D05CF3">
        <w:rPr>
          <w:rFonts w:ascii="Arial Narrow" w:hAnsi="Arial Narrow" w:cs="Times New Roman"/>
          <w:bCs/>
          <w:szCs w:val="28"/>
        </w:rPr>
        <w:t xml:space="preserve">Студенты, проживающие на квартире, осуществляют постановку на миграционный учет в </w:t>
      </w:r>
      <w:r w:rsidRPr="00D05CF3">
        <w:rPr>
          <w:rFonts w:ascii="Arial Narrow" w:hAnsi="Arial Narrow" w:cs="Times New Roman"/>
          <w:szCs w:val="28"/>
        </w:rPr>
        <w:t xml:space="preserve">районном подразделении МВД по вопросам миграции </w:t>
      </w:r>
      <w:r w:rsidRPr="00D05CF3">
        <w:rPr>
          <w:rFonts w:ascii="Arial Narrow" w:hAnsi="Arial Narrow" w:cs="Times New Roman"/>
          <w:bCs/>
          <w:szCs w:val="28"/>
        </w:rPr>
        <w:t xml:space="preserve">по месту пребывания с </w:t>
      </w:r>
      <w:r w:rsidRPr="00D05CF3">
        <w:rPr>
          <w:rFonts w:ascii="Arial Narrow" w:hAnsi="Arial Narrow" w:cs="Times New Roman"/>
          <w:b/>
          <w:bCs/>
          <w:szCs w:val="28"/>
        </w:rPr>
        <w:t>собственником квартиры</w:t>
      </w:r>
      <w:r w:rsidRPr="00D05CF3">
        <w:rPr>
          <w:rFonts w:ascii="Arial Narrow" w:hAnsi="Arial Narrow" w:cs="Times New Roman"/>
          <w:bCs/>
          <w:szCs w:val="28"/>
        </w:rPr>
        <w:t xml:space="preserve">! НГТУ на частные адреса </w:t>
      </w:r>
      <w:r w:rsidRPr="00D05CF3">
        <w:rPr>
          <w:rFonts w:ascii="Arial Narrow" w:hAnsi="Arial Narrow" w:cs="Times New Roman"/>
          <w:b/>
          <w:bCs/>
          <w:szCs w:val="28"/>
        </w:rPr>
        <w:t>не регистрирует</w:t>
      </w:r>
      <w:r w:rsidRPr="00D05CF3">
        <w:rPr>
          <w:rFonts w:ascii="Arial Narrow" w:hAnsi="Arial Narrow" w:cs="Times New Roman"/>
          <w:bCs/>
          <w:szCs w:val="28"/>
        </w:rPr>
        <w:t>.</w:t>
      </w:r>
    </w:p>
    <w:p w:rsidR="00606E30" w:rsidRPr="00035B33" w:rsidRDefault="00606E30" w:rsidP="00606E30">
      <w:pPr>
        <w:spacing w:line="240" w:lineRule="auto"/>
        <w:ind w:firstLine="709"/>
        <w:rPr>
          <w:rFonts w:ascii="Arial Narrow" w:hAnsi="Arial Narrow" w:cs="Times New Roman"/>
          <w:sz w:val="16"/>
          <w:szCs w:val="16"/>
        </w:rPr>
      </w:pPr>
    </w:p>
    <w:p w:rsidR="004B23B9" w:rsidRPr="00896BAB" w:rsidRDefault="004B23B9" w:rsidP="00091534">
      <w:pPr>
        <w:shd w:val="clear" w:color="auto" w:fill="C5E0B3" w:themeFill="accent6" w:themeFillTint="66"/>
        <w:spacing w:line="240" w:lineRule="auto"/>
        <w:ind w:firstLine="709"/>
        <w:rPr>
          <w:rFonts w:ascii="Arial Narrow" w:hAnsi="Arial Narrow" w:cs="Times New Roman"/>
          <w:b/>
          <w:color w:val="000000" w:themeColor="text1"/>
          <w:szCs w:val="28"/>
        </w:rPr>
      </w:pPr>
      <w:r w:rsidRPr="00896BAB">
        <w:rPr>
          <w:rFonts w:ascii="Arial Narrow" w:hAnsi="Arial Narrow" w:cs="Times New Roman"/>
          <w:b/>
          <w:color w:val="000000" w:themeColor="text1"/>
          <w:szCs w:val="28"/>
        </w:rPr>
        <w:t>В какой срок нужно встать на миграционный учет после пересечения границы?</w:t>
      </w:r>
    </w:p>
    <w:p w:rsidR="004B23B9" w:rsidRPr="005C6311" w:rsidRDefault="004B23B9" w:rsidP="00606E3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5C6311">
        <w:rPr>
          <w:rFonts w:ascii="Arial Narrow" w:hAnsi="Arial Narrow" w:cs="Times New Roman"/>
          <w:b/>
          <w:szCs w:val="28"/>
        </w:rPr>
        <w:t>1</w:t>
      </w:r>
      <w:r w:rsidR="00606E30">
        <w:rPr>
          <w:rFonts w:ascii="Arial Narrow" w:hAnsi="Arial Narrow" w:cs="Times New Roman"/>
          <w:b/>
          <w:szCs w:val="28"/>
        </w:rPr>
        <w:t>.1.</w:t>
      </w:r>
      <w:r w:rsidRPr="005C6311">
        <w:rPr>
          <w:rFonts w:ascii="Arial Narrow" w:hAnsi="Arial Narrow" w:cs="Times New Roman"/>
          <w:b/>
          <w:szCs w:val="28"/>
        </w:rPr>
        <w:t xml:space="preserve"> В течение 90 дней:</w:t>
      </w:r>
      <w:r w:rsidR="00AC77CB">
        <w:rPr>
          <w:rFonts w:ascii="Arial Narrow" w:hAnsi="Arial Narrow" w:cs="Times New Roman"/>
          <w:b/>
          <w:szCs w:val="28"/>
        </w:rPr>
        <w:t xml:space="preserve"> </w:t>
      </w:r>
      <w:r w:rsidRPr="005C6311">
        <w:rPr>
          <w:rFonts w:ascii="Arial Narrow" w:hAnsi="Arial Narrow" w:cs="Times New Roman"/>
          <w:i/>
          <w:szCs w:val="28"/>
        </w:rPr>
        <w:t>Граждане Беларуси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Соглашение между Россией и Беларусью от 24.01.2006 «Соглашение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</w:r>
      <w:r w:rsidR="00351425">
        <w:rPr>
          <w:rFonts w:ascii="Arial Narrow" w:hAnsi="Arial Narrow" w:cs="Times New Roman"/>
          <w:szCs w:val="28"/>
        </w:rPr>
        <w:t>—</w:t>
      </w:r>
      <w:r w:rsidRPr="00D05CF3">
        <w:rPr>
          <w:rFonts w:ascii="Arial Narrow" w:hAnsi="Arial Narrow" w:cs="Times New Roman"/>
          <w:szCs w:val="28"/>
        </w:rPr>
        <w:t xml:space="preserve"> участников Союзного государства»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Статья 3:</w:t>
      </w:r>
    </w:p>
    <w:p w:rsidR="00AC77CB" w:rsidRPr="00D05CF3" w:rsidRDefault="004B23B9" w:rsidP="00091534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Граждане одной Стороны, прибывшие на территорию другой Стороны, в течение 90 дней с даты въезда освобождаются от регистрации в компетентных органах по месту пребывания.</w:t>
      </w:r>
    </w:p>
    <w:p w:rsidR="004B23B9" w:rsidRPr="00606E30" w:rsidRDefault="00606E30" w:rsidP="00606E3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>
        <w:rPr>
          <w:rFonts w:ascii="Arial Narrow" w:hAnsi="Arial Narrow" w:cs="Times New Roman"/>
          <w:b/>
          <w:szCs w:val="28"/>
        </w:rPr>
        <w:t>1.</w:t>
      </w:r>
      <w:r w:rsidR="004B23B9" w:rsidRPr="005C6311">
        <w:rPr>
          <w:rFonts w:ascii="Arial Narrow" w:hAnsi="Arial Narrow" w:cs="Times New Roman"/>
          <w:b/>
          <w:szCs w:val="28"/>
        </w:rPr>
        <w:t>2. В течение 30 дней:</w:t>
      </w:r>
      <w:r w:rsidR="00AC77CB">
        <w:rPr>
          <w:rFonts w:ascii="Arial Narrow" w:hAnsi="Arial Narrow" w:cs="Times New Roman"/>
          <w:b/>
          <w:szCs w:val="28"/>
        </w:rPr>
        <w:t xml:space="preserve"> </w:t>
      </w:r>
      <w:r w:rsidR="004B23B9" w:rsidRPr="00606E30">
        <w:rPr>
          <w:rFonts w:ascii="Arial Narrow" w:hAnsi="Arial Narrow" w:cs="Times New Roman"/>
          <w:i/>
          <w:szCs w:val="28"/>
        </w:rPr>
        <w:t>Армения</w:t>
      </w:r>
      <w:r w:rsidR="00AE19EB">
        <w:rPr>
          <w:rFonts w:ascii="Arial Narrow" w:hAnsi="Arial Narrow" w:cs="Times New Roman"/>
          <w:i/>
          <w:szCs w:val="28"/>
        </w:rPr>
        <w:t xml:space="preserve">, </w:t>
      </w:r>
      <w:r w:rsidR="004B23B9" w:rsidRPr="00606E30">
        <w:rPr>
          <w:rFonts w:ascii="Arial Narrow" w:hAnsi="Arial Narrow" w:cs="Times New Roman"/>
          <w:i/>
          <w:szCs w:val="28"/>
        </w:rPr>
        <w:t>Казахст</w:t>
      </w:r>
      <w:r w:rsidR="00116780">
        <w:rPr>
          <w:rFonts w:ascii="Arial Narrow" w:hAnsi="Arial Narrow" w:cs="Times New Roman"/>
          <w:i/>
          <w:szCs w:val="28"/>
        </w:rPr>
        <w:t xml:space="preserve">ан, </w:t>
      </w:r>
      <w:r w:rsidR="004B23B9" w:rsidRPr="00606E30">
        <w:rPr>
          <w:rFonts w:ascii="Arial Narrow" w:hAnsi="Arial Narrow" w:cs="Times New Roman"/>
          <w:i/>
          <w:szCs w:val="28"/>
        </w:rPr>
        <w:t>Киргизия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«Договор о Евразийском экономическом союзе» от 29.05.2014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Статья 97, п. 6, </w:t>
      </w:r>
      <w:proofErr w:type="spellStart"/>
      <w:r w:rsidRPr="00D05CF3">
        <w:rPr>
          <w:rFonts w:ascii="Arial Narrow" w:hAnsi="Arial Narrow" w:cs="Times New Roman"/>
          <w:szCs w:val="28"/>
        </w:rPr>
        <w:t>пп</w:t>
      </w:r>
      <w:proofErr w:type="spellEnd"/>
      <w:r w:rsidRPr="00D05CF3">
        <w:rPr>
          <w:rFonts w:ascii="Arial Narrow" w:hAnsi="Arial Narrow" w:cs="Times New Roman"/>
          <w:szCs w:val="28"/>
        </w:rPr>
        <w:t>. 2: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В случае пребывания граждан государства-члена на территории другого государства-члена свыше 30 суток с даты въезда, эти граждане обязаны зарегистрироваться (встать на учет) в соответствии с законодательством государства въезда, если такая обязанность установлена законодательством государства въезда.</w:t>
      </w:r>
    </w:p>
    <w:p w:rsidR="004B23B9" w:rsidRPr="005C6311" w:rsidRDefault="00606E30" w:rsidP="00606E3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>
        <w:rPr>
          <w:rFonts w:ascii="Arial Narrow" w:hAnsi="Arial Narrow" w:cs="Times New Roman"/>
          <w:b/>
          <w:szCs w:val="28"/>
        </w:rPr>
        <w:t>1.</w:t>
      </w:r>
      <w:r w:rsidR="004B23B9" w:rsidRPr="005C6311">
        <w:rPr>
          <w:rFonts w:ascii="Arial Narrow" w:hAnsi="Arial Narrow" w:cs="Times New Roman"/>
          <w:b/>
          <w:szCs w:val="28"/>
        </w:rPr>
        <w:t>3. В течение 15 дней:</w:t>
      </w:r>
      <w:r w:rsidR="00AC77CB">
        <w:rPr>
          <w:rFonts w:ascii="Arial Narrow" w:hAnsi="Arial Narrow" w:cs="Times New Roman"/>
          <w:b/>
          <w:szCs w:val="28"/>
        </w:rPr>
        <w:t xml:space="preserve"> </w:t>
      </w:r>
      <w:r w:rsidR="004B23B9" w:rsidRPr="005C6311">
        <w:rPr>
          <w:rFonts w:ascii="Arial Narrow" w:hAnsi="Arial Narrow" w:cs="Times New Roman"/>
          <w:i/>
          <w:szCs w:val="28"/>
        </w:rPr>
        <w:t>Граждане Таджикистана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«Соглашение между Российской Федерацией и Республикой Таджикистан о порядке пребывания граждан Республики Таджикистан на территории Российской Федерации» от 08.11.2013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Статья 1, п. 3: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lastRenderedPageBreak/>
        <w:t>В случае пребывания гражданина Республики Таджикистан на территории Российской Федерации свыше 15 дней указанный гражданин обязан встать на учет по месту пребывания в компетентных органах Российской Федерации в соответствии с ее законодательством.</w:t>
      </w:r>
    </w:p>
    <w:p w:rsidR="004B23B9" w:rsidRPr="005C6311" w:rsidRDefault="004B23B9" w:rsidP="00606E3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5C6311">
        <w:rPr>
          <w:rFonts w:ascii="Arial Narrow" w:hAnsi="Arial Narrow" w:cs="Times New Roman"/>
          <w:i/>
          <w:szCs w:val="28"/>
        </w:rPr>
        <w:t>Граждане Узбекистана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«Соглашение между Правительством Российской Федерации и Правительством Республики Узбекистан о порядке пребывания граждан Российской Федерации на территории Республики Узбекистан и граждан Республики Узбекистан на территории Российской Федерации» от 17.06.2021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Статья 1, п. 3:</w:t>
      </w:r>
    </w:p>
    <w:p w:rsidR="004B23B9" w:rsidRPr="00D05CF3" w:rsidRDefault="00035B33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«…</w:t>
      </w:r>
      <w:proofErr w:type="gramStart"/>
      <w:r w:rsidR="004B23B9" w:rsidRPr="00D05CF3">
        <w:rPr>
          <w:rFonts w:ascii="Arial Narrow" w:hAnsi="Arial Narrow" w:cs="Times New Roman"/>
          <w:szCs w:val="28"/>
        </w:rPr>
        <w:t>В</w:t>
      </w:r>
      <w:proofErr w:type="gramEnd"/>
      <w:r w:rsidR="004B23B9" w:rsidRPr="00D05CF3">
        <w:rPr>
          <w:rFonts w:ascii="Arial Narrow" w:hAnsi="Arial Narrow" w:cs="Times New Roman"/>
          <w:szCs w:val="28"/>
        </w:rPr>
        <w:t xml:space="preserve"> случае пребывания гражданина государства одной Стороны на территории государства другой Стороны свыше 15 дней указанный гражданин обязан зарегистрироваться (встать на учет по месту пребывания) в компетентных органах государства въезда в соответствии с его законодательством</w:t>
      </w:r>
      <w:r>
        <w:rPr>
          <w:rFonts w:ascii="Arial Narrow" w:hAnsi="Arial Narrow" w:cs="Times New Roman"/>
          <w:szCs w:val="28"/>
        </w:rPr>
        <w:t>…»</w:t>
      </w:r>
    </w:p>
    <w:p w:rsidR="004B23B9" w:rsidRPr="00D05CF3" w:rsidRDefault="00035B33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b/>
          <w:szCs w:val="28"/>
        </w:rPr>
        <w:t>1.4</w:t>
      </w:r>
      <w:r w:rsidR="004B23B9" w:rsidRPr="005C6311">
        <w:rPr>
          <w:rFonts w:ascii="Arial Narrow" w:hAnsi="Arial Narrow" w:cs="Times New Roman"/>
          <w:b/>
          <w:szCs w:val="28"/>
        </w:rPr>
        <w:t>. В течение 7 дней</w:t>
      </w:r>
      <w:r w:rsidR="00AC77CB" w:rsidRPr="00351425">
        <w:rPr>
          <w:rFonts w:ascii="Arial Narrow" w:hAnsi="Arial Narrow" w:cs="Times New Roman"/>
          <w:szCs w:val="28"/>
        </w:rPr>
        <w:t xml:space="preserve"> </w:t>
      </w:r>
      <w:r w:rsidR="00351425" w:rsidRPr="00351425">
        <w:rPr>
          <w:rFonts w:ascii="Arial Narrow" w:hAnsi="Arial Narrow" w:cs="Times New Roman"/>
          <w:szCs w:val="28"/>
        </w:rPr>
        <w:t>—</w:t>
      </w:r>
      <w:r w:rsidR="00AC77CB">
        <w:rPr>
          <w:rFonts w:ascii="Arial Narrow" w:hAnsi="Arial Narrow" w:cs="Times New Roman"/>
          <w:b/>
          <w:szCs w:val="28"/>
        </w:rPr>
        <w:t xml:space="preserve"> </w:t>
      </w:r>
      <w:r w:rsidR="004B23B9" w:rsidRPr="00D05CF3">
        <w:rPr>
          <w:rFonts w:ascii="Arial Narrow" w:hAnsi="Arial Narrow" w:cs="Times New Roman"/>
          <w:szCs w:val="28"/>
        </w:rPr>
        <w:t>Все остальные иностранные граждане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109-ФЗ «О миграционном учете иностранных граждан и лиц без гражданства в Российской Федерации» от 18.07.2006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Статья 20, п. 3:</w:t>
      </w:r>
    </w:p>
    <w:p w:rsidR="004B23B9" w:rsidRPr="00D05CF3" w:rsidRDefault="004B23B9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</w:t>
      </w:r>
    </w:p>
    <w:p w:rsidR="004B23B9" w:rsidRPr="00D05CF3" w:rsidRDefault="004B23B9" w:rsidP="00606E30">
      <w:pPr>
        <w:spacing w:line="240" w:lineRule="auto"/>
        <w:ind w:firstLine="709"/>
        <w:jc w:val="center"/>
        <w:rPr>
          <w:rFonts w:ascii="Arial Narrow" w:hAnsi="Arial Narrow" w:cs="Times New Roman"/>
          <w:b/>
          <w:bCs/>
          <w:szCs w:val="28"/>
        </w:rPr>
      </w:pPr>
    </w:p>
    <w:p w:rsidR="00467ABF" w:rsidRPr="00896BAB" w:rsidRDefault="00035B33" w:rsidP="00896BAB">
      <w:pPr>
        <w:shd w:val="clear" w:color="auto" w:fill="F7CAAC" w:themeFill="accent2" w:themeFillTint="66"/>
        <w:spacing w:line="240" w:lineRule="auto"/>
        <w:ind w:firstLine="709"/>
        <w:jc w:val="center"/>
        <w:rPr>
          <w:rFonts w:ascii="Bookman Old Style" w:hAnsi="Bookman Old Style" w:cs="Times New Roman"/>
          <w:b/>
          <w:bCs/>
          <w:color w:val="C00000"/>
          <w:szCs w:val="28"/>
        </w:rPr>
      </w:pPr>
      <w:r w:rsidRPr="00896BAB">
        <w:rPr>
          <w:rFonts w:ascii="Arial Narrow" w:hAnsi="Arial Narrow" w:cs="Times New Roman"/>
          <w:b/>
          <w:bCs/>
          <w:color w:val="C00000"/>
          <w:szCs w:val="28"/>
        </w:rPr>
        <w:t xml:space="preserve">2. Цель въезда в миграционной карте </w:t>
      </w:r>
      <w:r w:rsidR="00351425">
        <w:rPr>
          <w:rFonts w:ascii="Arial Narrow" w:hAnsi="Arial Narrow" w:cs="Times New Roman"/>
          <w:b/>
          <w:bCs/>
          <w:color w:val="C00000"/>
          <w:szCs w:val="28"/>
        </w:rPr>
        <w:t>—</w:t>
      </w:r>
      <w:r w:rsidRPr="00896BAB">
        <w:rPr>
          <w:rFonts w:ascii="Arial Narrow" w:hAnsi="Arial Narrow" w:cs="Times New Roman"/>
          <w:b/>
          <w:bCs/>
          <w:color w:val="C00000"/>
          <w:szCs w:val="28"/>
        </w:rPr>
        <w:t xml:space="preserve"> </w:t>
      </w:r>
      <w:r w:rsidRPr="00896BAB">
        <w:rPr>
          <w:rFonts w:ascii="Bookman Old Style" w:hAnsi="Bookman Old Style" w:cs="Times New Roman"/>
          <w:b/>
          <w:bCs/>
          <w:color w:val="C00000"/>
          <w:szCs w:val="28"/>
        </w:rPr>
        <w:t>УЧЕБА</w:t>
      </w:r>
    </w:p>
    <w:p w:rsidR="00035B33" w:rsidRPr="00035B33" w:rsidRDefault="00035B33" w:rsidP="00896BAB">
      <w:pPr>
        <w:shd w:val="clear" w:color="auto" w:fill="F7CAAC" w:themeFill="accent2" w:themeFillTint="66"/>
        <w:spacing w:line="240" w:lineRule="auto"/>
        <w:ind w:firstLine="709"/>
        <w:jc w:val="center"/>
        <w:rPr>
          <w:rFonts w:ascii="Arial Narrow" w:hAnsi="Arial Narrow" w:cs="Times New Roman"/>
          <w:b/>
          <w:bCs/>
          <w:sz w:val="16"/>
          <w:szCs w:val="16"/>
        </w:rPr>
      </w:pPr>
    </w:p>
    <w:tbl>
      <w:tblPr>
        <w:tblStyle w:val="a7"/>
        <w:tblW w:w="0" w:type="auto"/>
        <w:tblInd w:w="554" w:type="dxa"/>
        <w:tblLook w:val="04A0" w:firstRow="1" w:lastRow="0" w:firstColumn="1" w:lastColumn="0" w:noHBand="0" w:noVBand="1"/>
      </w:tblPr>
      <w:tblGrid>
        <w:gridCol w:w="5900"/>
        <w:gridCol w:w="3450"/>
      </w:tblGrid>
      <w:tr w:rsidR="00467ABF" w:rsidRPr="00D05CF3" w:rsidTr="00D05CF3">
        <w:tc>
          <w:tcPr>
            <w:tcW w:w="9350" w:type="dxa"/>
            <w:gridSpan w:val="2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b/>
                <w:szCs w:val="28"/>
              </w:rPr>
            </w:pPr>
            <w:r w:rsidRPr="00D05CF3">
              <w:rPr>
                <w:rFonts w:ascii="Arial Narrow" w:hAnsi="Arial Narrow" w:cs="Times New Roman"/>
                <w:b/>
                <w:szCs w:val="28"/>
              </w:rPr>
              <w:t xml:space="preserve">Срок, в который иностранный гражданин обязан встать на миграционный учет </w:t>
            </w:r>
            <w:r w:rsidR="00786BF2" w:rsidRPr="00D05CF3">
              <w:rPr>
                <w:rFonts w:ascii="Arial Narrow" w:hAnsi="Arial Narrow" w:cs="Times New Roman"/>
                <w:b/>
                <w:szCs w:val="28"/>
              </w:rPr>
              <w:t xml:space="preserve">ПО МЕСТУ ПРЕБЫВАНИЯ </w:t>
            </w:r>
            <w:r w:rsidRPr="00D05CF3">
              <w:rPr>
                <w:rFonts w:ascii="Arial Narrow" w:hAnsi="Arial Narrow" w:cs="Times New Roman"/>
                <w:b/>
                <w:szCs w:val="28"/>
              </w:rPr>
              <w:t>после въезда в РФ:</w:t>
            </w:r>
          </w:p>
        </w:tc>
      </w:tr>
      <w:tr w:rsidR="00467ABF" w:rsidRPr="00D05CF3" w:rsidTr="00D05CF3">
        <w:tc>
          <w:tcPr>
            <w:tcW w:w="590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Украина, Беларусь</w:t>
            </w:r>
          </w:p>
        </w:tc>
        <w:tc>
          <w:tcPr>
            <w:tcW w:w="345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b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90 календарных дней</w:t>
            </w:r>
          </w:p>
        </w:tc>
      </w:tr>
      <w:tr w:rsidR="00467ABF" w:rsidRPr="00D05CF3" w:rsidTr="00D05CF3">
        <w:tc>
          <w:tcPr>
            <w:tcW w:w="590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Армения, Казахстан, Кыргызстан</w:t>
            </w:r>
          </w:p>
        </w:tc>
        <w:tc>
          <w:tcPr>
            <w:tcW w:w="345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b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30 календарных дней</w:t>
            </w:r>
          </w:p>
        </w:tc>
      </w:tr>
      <w:tr w:rsidR="00467ABF" w:rsidRPr="00D05CF3" w:rsidTr="00D05CF3">
        <w:tc>
          <w:tcPr>
            <w:tcW w:w="590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Таджикистан</w:t>
            </w:r>
            <w:r w:rsidRPr="00D05CF3">
              <w:rPr>
                <w:rFonts w:ascii="Arial Narrow" w:hAnsi="Arial Narrow" w:cs="Times New Roman"/>
                <w:szCs w:val="28"/>
                <w:lang w:val="en-US"/>
              </w:rPr>
              <w:t>,</w:t>
            </w:r>
            <w:r w:rsidRPr="00D05CF3">
              <w:rPr>
                <w:rFonts w:ascii="Arial Narrow" w:hAnsi="Arial Narrow" w:cs="Times New Roman"/>
                <w:szCs w:val="28"/>
              </w:rPr>
              <w:t xml:space="preserve"> Узбекистан</w:t>
            </w:r>
          </w:p>
        </w:tc>
        <w:tc>
          <w:tcPr>
            <w:tcW w:w="345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b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15 календарных дней</w:t>
            </w:r>
          </w:p>
        </w:tc>
      </w:tr>
      <w:tr w:rsidR="00467ABF" w:rsidRPr="00D05CF3" w:rsidTr="00D05CF3">
        <w:tc>
          <w:tcPr>
            <w:tcW w:w="590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 xml:space="preserve">Все остальные + у кого РВП, РВПО, </w:t>
            </w:r>
            <w:proofErr w:type="spellStart"/>
            <w:r w:rsidRPr="00D05CF3">
              <w:rPr>
                <w:rFonts w:ascii="Arial Narrow" w:hAnsi="Arial Narrow" w:cs="Times New Roman"/>
                <w:szCs w:val="28"/>
              </w:rPr>
              <w:t>ВнЖ</w:t>
            </w:r>
            <w:proofErr w:type="spellEnd"/>
          </w:p>
        </w:tc>
        <w:tc>
          <w:tcPr>
            <w:tcW w:w="3450" w:type="dxa"/>
          </w:tcPr>
          <w:p w:rsidR="00467ABF" w:rsidRPr="00D05CF3" w:rsidRDefault="00467ABF" w:rsidP="00606E30">
            <w:pPr>
              <w:spacing w:line="240" w:lineRule="auto"/>
              <w:ind w:firstLine="0"/>
              <w:rPr>
                <w:rFonts w:ascii="Arial Narrow" w:hAnsi="Arial Narrow" w:cs="Times New Roman"/>
                <w:b/>
                <w:szCs w:val="28"/>
              </w:rPr>
            </w:pPr>
            <w:r w:rsidRPr="00D05CF3">
              <w:rPr>
                <w:rFonts w:ascii="Arial Narrow" w:hAnsi="Arial Narrow" w:cs="Times New Roman"/>
                <w:szCs w:val="28"/>
              </w:rPr>
              <w:t>7 рабочих дней</w:t>
            </w:r>
          </w:p>
        </w:tc>
      </w:tr>
    </w:tbl>
    <w:p w:rsidR="00467ABF" w:rsidRPr="00035B33" w:rsidRDefault="00467ABF" w:rsidP="00606E30">
      <w:pPr>
        <w:spacing w:line="240" w:lineRule="auto"/>
        <w:ind w:firstLine="709"/>
        <w:rPr>
          <w:rFonts w:ascii="Arial Narrow" w:hAnsi="Arial Narrow" w:cs="Times New Roman"/>
          <w:b/>
          <w:sz w:val="16"/>
          <w:szCs w:val="16"/>
        </w:rPr>
      </w:pPr>
    </w:p>
    <w:p w:rsidR="004B23B9" w:rsidRPr="00D05CF3" w:rsidRDefault="00467ABF" w:rsidP="00606E30">
      <w:pPr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Для посещения Центра международного образования необходимо записаться в личном кабинете или по ссылке</w:t>
      </w:r>
      <w:r w:rsidRPr="00D05CF3">
        <w:rPr>
          <w:rFonts w:ascii="Arial Narrow" w:hAnsi="Arial Narrow" w:cs="Times New Roman"/>
          <w:b/>
          <w:szCs w:val="28"/>
        </w:rPr>
        <w:t xml:space="preserve"> </w:t>
      </w:r>
      <w:hyperlink r:id="rId9" w:history="1">
        <w:r w:rsidRPr="00D05CF3">
          <w:rPr>
            <w:rStyle w:val="a6"/>
            <w:rFonts w:ascii="Arial Narrow" w:hAnsi="Arial Narrow" w:cs="Times New Roman"/>
            <w:color w:val="auto"/>
            <w:szCs w:val="28"/>
            <w:u w:val="none"/>
          </w:rPr>
          <w:t>https://e-service.ciu.nstu.ru/services/events/447</w:t>
        </w:r>
      </w:hyperlink>
    </w:p>
    <w:p w:rsidR="00467ABF" w:rsidRPr="00035B33" w:rsidRDefault="00467ABF" w:rsidP="00606E30">
      <w:pPr>
        <w:spacing w:line="240" w:lineRule="auto"/>
        <w:ind w:firstLine="709"/>
        <w:rPr>
          <w:rFonts w:ascii="Arial Narrow" w:hAnsi="Arial Narrow" w:cs="Times New Roman"/>
          <w:b/>
          <w:sz w:val="16"/>
          <w:szCs w:val="16"/>
        </w:rPr>
      </w:pPr>
    </w:p>
    <w:p w:rsidR="00C852BF" w:rsidRPr="00D05CF3" w:rsidRDefault="009137BF" w:rsidP="00896BAB">
      <w:pPr>
        <w:shd w:val="clear" w:color="auto" w:fill="FBE4D5" w:themeFill="accent2" w:themeFillTint="33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Более подробную информацию можно узнать:</w:t>
      </w:r>
    </w:p>
    <w:p w:rsidR="009137BF" w:rsidRPr="00D05CF3" w:rsidRDefault="009137BF" w:rsidP="00896BAB">
      <w:pPr>
        <w:pStyle w:val="a3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0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на сайте: </w:t>
      </w:r>
      <w:r w:rsidRPr="00035B33">
        <w:rPr>
          <w:rFonts w:ascii="Arial Narrow" w:hAnsi="Arial Narrow" w:cs="Times New Roman"/>
          <w:color w:val="0000FF"/>
          <w:szCs w:val="28"/>
          <w:u w:val="single"/>
        </w:rPr>
        <w:t>https://www.nstu.ru/studies/study/entering</w:t>
      </w:r>
    </w:p>
    <w:p w:rsidR="009137BF" w:rsidRPr="00035B33" w:rsidRDefault="009137BF" w:rsidP="00896BAB">
      <w:pPr>
        <w:pStyle w:val="a3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0"/>
        <w:rPr>
          <w:rFonts w:ascii="Arial Narrow" w:hAnsi="Arial Narrow" w:cs="Times New Roman"/>
          <w:szCs w:val="28"/>
        </w:rPr>
      </w:pPr>
      <w:r w:rsidRPr="00035B33">
        <w:rPr>
          <w:rFonts w:ascii="Arial Narrow" w:hAnsi="Arial Narrow" w:cs="Times New Roman"/>
          <w:szCs w:val="28"/>
          <w:lang w:val="en-US"/>
        </w:rPr>
        <w:t>+7 (961) 875 74 49 (</w:t>
      </w:r>
      <w:r w:rsidR="000B207C">
        <w:rPr>
          <w:rFonts w:ascii="Arial Narrow" w:hAnsi="Arial Narrow" w:cs="Times New Roman"/>
          <w:szCs w:val="28"/>
          <w:lang w:val="en-US"/>
        </w:rPr>
        <w:t>Max</w:t>
      </w:r>
      <w:r w:rsidRPr="00035B33">
        <w:rPr>
          <w:rFonts w:ascii="Arial Narrow" w:hAnsi="Arial Narrow" w:cs="Times New Roman"/>
          <w:szCs w:val="28"/>
          <w:lang w:val="en-US"/>
        </w:rPr>
        <w:t>, Telegram),</w:t>
      </w:r>
      <w:r w:rsidR="00035B33" w:rsidRPr="00035B33">
        <w:rPr>
          <w:rFonts w:ascii="Arial Narrow" w:hAnsi="Arial Narrow" w:cs="Times New Roman"/>
          <w:szCs w:val="28"/>
        </w:rPr>
        <w:t xml:space="preserve"> </w:t>
      </w:r>
      <w:proofErr w:type="spellStart"/>
      <w:r w:rsidR="00035B33" w:rsidRPr="00035B33">
        <w:rPr>
          <w:rFonts w:ascii="Arial Narrow" w:hAnsi="Arial Narrow" w:cs="Times New Roman"/>
          <w:szCs w:val="28"/>
        </w:rPr>
        <w:t>р.т</w:t>
      </w:r>
      <w:proofErr w:type="spellEnd"/>
      <w:r w:rsidR="00035B33" w:rsidRPr="00035B33">
        <w:rPr>
          <w:rFonts w:ascii="Arial Narrow" w:hAnsi="Arial Narrow" w:cs="Times New Roman"/>
          <w:szCs w:val="28"/>
        </w:rPr>
        <w:t xml:space="preserve">. </w:t>
      </w:r>
      <w:r w:rsidRPr="00035B33">
        <w:rPr>
          <w:rFonts w:ascii="Arial Narrow" w:hAnsi="Arial Narrow" w:cs="Times New Roman"/>
          <w:szCs w:val="28"/>
        </w:rPr>
        <w:t>+7 (383) 315 33 98,</w:t>
      </w:r>
    </w:p>
    <w:p w:rsidR="009137BF" w:rsidRPr="00D05CF3" w:rsidRDefault="00CA5018" w:rsidP="00896BAB">
      <w:pPr>
        <w:pStyle w:val="a3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0"/>
        <w:jc w:val="left"/>
        <w:rPr>
          <w:rFonts w:ascii="Arial Narrow" w:hAnsi="Arial Narrow" w:cs="Times New Roman"/>
          <w:szCs w:val="28"/>
        </w:rPr>
      </w:pPr>
      <w:hyperlink r:id="rId10" w:history="1">
        <w:r w:rsidR="001B1F1E" w:rsidRPr="00FA4734">
          <w:rPr>
            <w:rStyle w:val="a6"/>
            <w:rFonts w:ascii="Arial Narrow" w:hAnsi="Arial Narrow" w:cs="Times New Roman"/>
            <w:szCs w:val="28"/>
            <w:lang w:val="en-US"/>
          </w:rPr>
          <w:t>bezkaravajnaya</w:t>
        </w:r>
        <w:r w:rsidR="001B1F1E" w:rsidRPr="00FA4734">
          <w:rPr>
            <w:rStyle w:val="a6"/>
            <w:rFonts w:ascii="Arial Narrow" w:hAnsi="Arial Narrow" w:cs="Times New Roman"/>
            <w:szCs w:val="28"/>
          </w:rPr>
          <w:t>@</w:t>
        </w:r>
        <w:r w:rsidR="001B1F1E" w:rsidRPr="00FA4734">
          <w:rPr>
            <w:rStyle w:val="a6"/>
            <w:rFonts w:ascii="Arial Narrow" w:hAnsi="Arial Narrow" w:cs="Times New Roman"/>
            <w:szCs w:val="28"/>
            <w:lang w:val="en-US"/>
          </w:rPr>
          <w:t>corp</w:t>
        </w:r>
        <w:r w:rsidR="001B1F1E" w:rsidRPr="00FA4734">
          <w:rPr>
            <w:rStyle w:val="a6"/>
            <w:rFonts w:ascii="Arial Narrow" w:hAnsi="Arial Narrow" w:cs="Times New Roman"/>
            <w:szCs w:val="28"/>
          </w:rPr>
          <w:t>.</w:t>
        </w:r>
        <w:r w:rsidR="001B1F1E" w:rsidRPr="00FA4734">
          <w:rPr>
            <w:rStyle w:val="a6"/>
            <w:rFonts w:ascii="Arial Narrow" w:hAnsi="Arial Narrow" w:cs="Times New Roman"/>
            <w:szCs w:val="28"/>
            <w:lang w:val="en-US"/>
          </w:rPr>
          <w:t>nstu</w:t>
        </w:r>
        <w:r w:rsidR="001B1F1E" w:rsidRPr="00FA4734">
          <w:rPr>
            <w:rStyle w:val="a6"/>
            <w:rFonts w:ascii="Arial Narrow" w:hAnsi="Arial Narrow" w:cs="Times New Roman"/>
            <w:szCs w:val="28"/>
          </w:rPr>
          <w:t>.</w:t>
        </w:r>
        <w:proofErr w:type="spellStart"/>
        <w:r w:rsidR="001B1F1E" w:rsidRPr="00FA4734">
          <w:rPr>
            <w:rStyle w:val="a6"/>
            <w:rFonts w:ascii="Arial Narrow" w:hAnsi="Arial Narrow" w:cs="Times New Roman"/>
            <w:szCs w:val="28"/>
            <w:lang w:val="en-US"/>
          </w:rPr>
          <w:t>ru</w:t>
        </w:r>
        <w:proofErr w:type="spellEnd"/>
      </w:hyperlink>
      <w:r w:rsidR="000B207C">
        <w:rPr>
          <w:rStyle w:val="a6"/>
          <w:rFonts w:ascii="Arial Narrow" w:hAnsi="Arial Narrow" w:cs="Times New Roman"/>
          <w:szCs w:val="28"/>
          <w:u w:val="none"/>
        </w:rPr>
        <w:t xml:space="preserve"> </w:t>
      </w:r>
      <w:r w:rsidR="00786BF2" w:rsidRPr="00D05CF3">
        <w:rPr>
          <w:rFonts w:ascii="Arial Narrow" w:hAnsi="Arial Narrow" w:cs="Times New Roman"/>
          <w:szCs w:val="28"/>
        </w:rPr>
        <w:t>(</w:t>
      </w:r>
      <w:proofErr w:type="spellStart"/>
      <w:r w:rsidR="001B1F1E">
        <w:rPr>
          <w:rFonts w:ascii="Arial Narrow" w:hAnsi="Arial Narrow" w:cs="Times New Roman"/>
          <w:szCs w:val="28"/>
        </w:rPr>
        <w:t>Безкаравайная</w:t>
      </w:r>
      <w:proofErr w:type="spellEnd"/>
      <w:r w:rsidR="001B1F1E">
        <w:rPr>
          <w:rFonts w:ascii="Arial Narrow" w:hAnsi="Arial Narrow" w:cs="Times New Roman"/>
          <w:szCs w:val="28"/>
        </w:rPr>
        <w:t xml:space="preserve"> Валерия Евгеньевна</w:t>
      </w:r>
      <w:r w:rsidR="00786BF2" w:rsidRPr="00D05CF3">
        <w:rPr>
          <w:rFonts w:ascii="Arial Narrow" w:hAnsi="Arial Narrow" w:cs="Times New Roman"/>
          <w:szCs w:val="28"/>
        </w:rPr>
        <w:t>)</w:t>
      </w:r>
    </w:p>
    <w:p w:rsidR="00AC77CB" w:rsidRPr="00AC77CB" w:rsidRDefault="00AC77CB" w:rsidP="00AC77CB">
      <w:pPr>
        <w:rPr>
          <w:sz w:val="16"/>
          <w:szCs w:val="16"/>
        </w:rPr>
      </w:pPr>
      <w:bookmarkStart w:id="2" w:name="_Toc199334706"/>
    </w:p>
    <w:p w:rsidR="00DA7786" w:rsidRDefault="00035B33" w:rsidP="00091534">
      <w:pPr>
        <w:pStyle w:val="2"/>
        <w:shd w:val="clear" w:color="auto" w:fill="F7CAAC" w:themeFill="accent2" w:themeFillTint="66"/>
        <w:spacing w:before="0" w:after="0" w:line="240" w:lineRule="auto"/>
        <w:jc w:val="center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3.</w:t>
      </w:r>
      <w:r w:rsidR="00DA7786" w:rsidRPr="00D05CF3">
        <w:rPr>
          <w:rFonts w:ascii="Arial Narrow" w:hAnsi="Arial Narrow" w:cs="Times New Roman"/>
          <w:szCs w:val="28"/>
        </w:rPr>
        <w:t xml:space="preserve"> Активация сим-карты</w:t>
      </w:r>
      <w:bookmarkEnd w:id="2"/>
      <w:r w:rsidR="00896BAB">
        <w:rPr>
          <w:rFonts w:ascii="Arial Narrow" w:hAnsi="Arial Narrow" w:cs="Times New Roman"/>
          <w:szCs w:val="28"/>
        </w:rPr>
        <w:t xml:space="preserve"> после приезда</w:t>
      </w:r>
    </w:p>
    <w:p w:rsidR="00606E30" w:rsidRPr="00035B33" w:rsidRDefault="00606E30" w:rsidP="00091534">
      <w:pPr>
        <w:shd w:val="clear" w:color="auto" w:fill="FFFFFF" w:themeFill="background1"/>
        <w:rPr>
          <w:sz w:val="16"/>
          <w:szCs w:val="16"/>
        </w:rPr>
      </w:pPr>
    </w:p>
    <w:p w:rsidR="00DA7786" w:rsidRPr="006A22C0" w:rsidRDefault="00896BAB" w:rsidP="006A22C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>
        <w:rPr>
          <w:rFonts w:ascii="Arial Narrow" w:hAnsi="Arial Narrow" w:cs="Times New Roman"/>
          <w:i/>
          <w:szCs w:val="28"/>
        </w:rPr>
        <w:t xml:space="preserve">!!! </w:t>
      </w:r>
      <w:r w:rsidR="00DA7786" w:rsidRPr="00035B33">
        <w:rPr>
          <w:rFonts w:ascii="Arial Narrow" w:hAnsi="Arial Narrow" w:cs="Times New Roman"/>
          <w:i/>
          <w:szCs w:val="28"/>
        </w:rPr>
        <w:t>0) Получите регистрацию в Центре международного образования НГТУ (I-338Б1)</w:t>
      </w:r>
      <w:r w:rsidR="006A22C0" w:rsidRPr="006A22C0">
        <w:rPr>
          <w:rFonts w:ascii="Arial Narrow" w:hAnsi="Arial Narrow" w:cs="Times New Roman"/>
          <w:i/>
          <w:szCs w:val="28"/>
        </w:rPr>
        <w:t xml:space="preserve"> </w:t>
      </w:r>
      <w:r w:rsidR="006A22C0">
        <w:rPr>
          <w:rFonts w:ascii="Arial Narrow" w:hAnsi="Arial Narrow" w:cs="Times New Roman"/>
          <w:i/>
          <w:szCs w:val="28"/>
        </w:rPr>
        <w:t>– для проживающих в общежитиях НГТУ.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035B33">
        <w:rPr>
          <w:rFonts w:ascii="Arial Narrow" w:hAnsi="Arial Narrow" w:cs="Times New Roman"/>
          <w:i/>
          <w:szCs w:val="28"/>
        </w:rPr>
        <w:t>1</w:t>
      </w:r>
      <w:r w:rsidR="00351425">
        <w:rPr>
          <w:rFonts w:ascii="Arial Narrow" w:hAnsi="Arial Narrow" w:cs="Times New Roman"/>
          <w:i/>
          <w:szCs w:val="28"/>
        </w:rPr>
        <w:t>.</w:t>
      </w:r>
      <w:r w:rsidRPr="00035B33">
        <w:rPr>
          <w:rFonts w:ascii="Arial Narrow" w:hAnsi="Arial Narrow" w:cs="Times New Roman"/>
          <w:i/>
          <w:szCs w:val="28"/>
        </w:rPr>
        <w:t xml:space="preserve"> Получите СНИЛС: </w:t>
      </w:r>
    </w:p>
    <w:p w:rsidR="00035B33" w:rsidRPr="00035B33" w:rsidRDefault="00DA7786" w:rsidP="006A22C0">
      <w:pPr>
        <w:spacing w:line="240" w:lineRule="auto"/>
        <w:ind w:firstLine="1134"/>
        <w:rPr>
          <w:rFonts w:ascii="Arial Narrow" w:hAnsi="Arial Narrow" w:cs="Times New Roman"/>
          <w:sz w:val="24"/>
          <w:szCs w:val="24"/>
        </w:rPr>
      </w:pPr>
      <w:r w:rsidRPr="00035B33">
        <w:rPr>
          <w:rFonts w:ascii="Arial Narrow" w:hAnsi="Arial Narrow" w:cs="Times New Roman"/>
          <w:sz w:val="24"/>
          <w:szCs w:val="24"/>
        </w:rPr>
        <w:t>1.</w:t>
      </w:r>
      <w:r w:rsidR="000932E6" w:rsidRPr="00035B33">
        <w:rPr>
          <w:rFonts w:ascii="Arial Narrow" w:hAnsi="Arial Narrow" w:cs="Times New Roman"/>
          <w:sz w:val="24"/>
          <w:szCs w:val="24"/>
        </w:rPr>
        <w:t>1.</w:t>
      </w:r>
      <w:r w:rsidRPr="00035B33">
        <w:rPr>
          <w:rFonts w:ascii="Arial Narrow" w:hAnsi="Arial Narrow" w:cs="Times New Roman"/>
          <w:sz w:val="24"/>
          <w:szCs w:val="24"/>
        </w:rPr>
        <w:t xml:space="preserve"> Подайте заявку в МФЦ (Многофункциональный центр, Мои Документы). </w:t>
      </w:r>
    </w:p>
    <w:p w:rsidR="00035B33" w:rsidRPr="00035B33" w:rsidRDefault="00035B33" w:rsidP="006A22C0">
      <w:pPr>
        <w:spacing w:line="240" w:lineRule="auto"/>
        <w:ind w:left="282" w:firstLine="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DA7786" w:rsidRPr="00035B33">
        <w:rPr>
          <w:rFonts w:ascii="Arial Narrow" w:hAnsi="Arial Narrow" w:cs="Times New Roman"/>
          <w:sz w:val="24"/>
          <w:szCs w:val="24"/>
        </w:rPr>
        <w:t xml:space="preserve">Потребуется 4 документа: паспорт (документ, удостоверяющий личность), </w:t>
      </w:r>
    </w:p>
    <w:p w:rsidR="00035B33" w:rsidRDefault="00035B33" w:rsidP="006A22C0">
      <w:pPr>
        <w:spacing w:line="240" w:lineRule="auto"/>
        <w:ind w:left="282" w:firstLine="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DA7786" w:rsidRPr="00035B33">
        <w:rPr>
          <w:rFonts w:ascii="Arial Narrow" w:hAnsi="Arial Narrow" w:cs="Times New Roman"/>
          <w:sz w:val="24"/>
          <w:szCs w:val="24"/>
        </w:rPr>
        <w:t>нотариально заверенный перевод паспорта (документа, удостоверяющего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DA7786" w:rsidRPr="00035B33">
        <w:rPr>
          <w:rFonts w:ascii="Arial Narrow" w:hAnsi="Arial Narrow" w:cs="Times New Roman"/>
          <w:sz w:val="24"/>
          <w:szCs w:val="24"/>
        </w:rPr>
        <w:t xml:space="preserve">личность), </w:t>
      </w:r>
    </w:p>
    <w:p w:rsidR="00DA7786" w:rsidRPr="00035B33" w:rsidRDefault="00035B33" w:rsidP="006A22C0">
      <w:pPr>
        <w:spacing w:line="240" w:lineRule="auto"/>
        <w:ind w:left="282" w:firstLine="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DA7786" w:rsidRPr="00035B33">
        <w:rPr>
          <w:rFonts w:ascii="Arial Narrow" w:hAnsi="Arial Narrow" w:cs="Times New Roman"/>
          <w:sz w:val="24"/>
          <w:szCs w:val="24"/>
        </w:rPr>
        <w:t xml:space="preserve">регистрация, миграционная карта </w:t>
      </w:r>
    </w:p>
    <w:p w:rsidR="00DA7786" w:rsidRPr="00035B33" w:rsidRDefault="000932E6" w:rsidP="006A22C0">
      <w:pPr>
        <w:spacing w:line="240" w:lineRule="auto"/>
        <w:ind w:firstLine="1134"/>
        <w:rPr>
          <w:rFonts w:ascii="Arial Narrow" w:hAnsi="Arial Narrow" w:cs="Times New Roman"/>
          <w:sz w:val="24"/>
          <w:szCs w:val="24"/>
        </w:rPr>
      </w:pPr>
      <w:r w:rsidRPr="00035B33">
        <w:rPr>
          <w:rFonts w:ascii="Arial Narrow" w:hAnsi="Arial Narrow" w:cs="Times New Roman"/>
          <w:sz w:val="24"/>
          <w:szCs w:val="24"/>
        </w:rPr>
        <w:t>1.2</w:t>
      </w:r>
      <w:r w:rsidR="00DA7786" w:rsidRPr="00035B33">
        <w:rPr>
          <w:rFonts w:ascii="Arial Narrow" w:hAnsi="Arial Narrow" w:cs="Times New Roman"/>
          <w:sz w:val="24"/>
          <w:szCs w:val="24"/>
        </w:rPr>
        <w:t xml:space="preserve">. Подождите до 5 дней </w:t>
      </w:r>
    </w:p>
    <w:p w:rsidR="00DA7786" w:rsidRPr="00035B33" w:rsidRDefault="000932E6" w:rsidP="006A22C0">
      <w:pPr>
        <w:spacing w:line="240" w:lineRule="auto"/>
        <w:ind w:firstLine="1134"/>
        <w:rPr>
          <w:rFonts w:ascii="Arial Narrow" w:hAnsi="Arial Narrow" w:cs="Times New Roman"/>
          <w:sz w:val="24"/>
          <w:szCs w:val="24"/>
        </w:rPr>
      </w:pPr>
      <w:r w:rsidRPr="00035B33">
        <w:rPr>
          <w:rFonts w:ascii="Arial Narrow" w:hAnsi="Arial Narrow" w:cs="Times New Roman"/>
          <w:sz w:val="24"/>
          <w:szCs w:val="24"/>
        </w:rPr>
        <w:t>1.</w:t>
      </w:r>
      <w:r w:rsidR="00DA7786" w:rsidRPr="00035B33">
        <w:rPr>
          <w:rFonts w:ascii="Arial Narrow" w:hAnsi="Arial Narrow" w:cs="Times New Roman"/>
          <w:sz w:val="24"/>
          <w:szCs w:val="24"/>
        </w:rPr>
        <w:t xml:space="preserve">3. Получите СНИЛС и тут же… 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035B33">
        <w:rPr>
          <w:rFonts w:ascii="Arial Narrow" w:hAnsi="Arial Narrow" w:cs="Times New Roman"/>
          <w:i/>
          <w:szCs w:val="28"/>
        </w:rPr>
        <w:t>2</w:t>
      </w:r>
      <w:r w:rsidR="00606E30" w:rsidRPr="00035B33">
        <w:rPr>
          <w:rFonts w:ascii="Arial Narrow" w:hAnsi="Arial Narrow" w:cs="Times New Roman"/>
          <w:i/>
          <w:szCs w:val="28"/>
        </w:rPr>
        <w:t>.</w:t>
      </w:r>
      <w:r w:rsidRPr="00035B33">
        <w:rPr>
          <w:rFonts w:ascii="Arial Narrow" w:hAnsi="Arial Narrow" w:cs="Times New Roman"/>
          <w:i/>
          <w:szCs w:val="28"/>
        </w:rPr>
        <w:t xml:space="preserve"> </w:t>
      </w:r>
      <w:r w:rsidR="00035B33">
        <w:rPr>
          <w:rFonts w:ascii="Arial Narrow" w:hAnsi="Arial Narrow" w:cs="Times New Roman"/>
          <w:i/>
          <w:szCs w:val="28"/>
        </w:rPr>
        <w:t>…</w:t>
      </w:r>
      <w:r w:rsidRPr="00035B33">
        <w:rPr>
          <w:rFonts w:ascii="Arial Narrow" w:hAnsi="Arial Narrow" w:cs="Times New Roman"/>
          <w:i/>
          <w:szCs w:val="28"/>
        </w:rPr>
        <w:t xml:space="preserve">Создайте и активируйте аккаунт </w:t>
      </w:r>
      <w:proofErr w:type="spellStart"/>
      <w:r w:rsidRPr="00035B33">
        <w:rPr>
          <w:rFonts w:ascii="Arial Narrow" w:hAnsi="Arial Narrow" w:cs="Times New Roman"/>
          <w:i/>
          <w:szCs w:val="28"/>
        </w:rPr>
        <w:t>Госуслуг</w:t>
      </w:r>
      <w:proofErr w:type="spellEnd"/>
      <w:r w:rsidRPr="00035B33">
        <w:rPr>
          <w:rFonts w:ascii="Arial Narrow" w:hAnsi="Arial Narrow" w:cs="Times New Roman"/>
          <w:i/>
          <w:szCs w:val="28"/>
        </w:rPr>
        <w:t xml:space="preserve">: 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035B33">
        <w:rPr>
          <w:rFonts w:ascii="Arial Narrow" w:hAnsi="Arial Narrow" w:cs="Times New Roman"/>
          <w:sz w:val="24"/>
          <w:szCs w:val="24"/>
        </w:rPr>
        <w:lastRenderedPageBreak/>
        <w:t xml:space="preserve">Подайте заявку в МФЦ для регистрации на сайте </w:t>
      </w:r>
      <w:proofErr w:type="spellStart"/>
      <w:r w:rsidRPr="00035B33">
        <w:rPr>
          <w:rFonts w:ascii="Arial Narrow" w:hAnsi="Arial Narrow" w:cs="Times New Roman"/>
          <w:sz w:val="24"/>
          <w:szCs w:val="24"/>
        </w:rPr>
        <w:t>Госуслуг</w:t>
      </w:r>
      <w:proofErr w:type="spellEnd"/>
      <w:r w:rsidRPr="00035B33">
        <w:rPr>
          <w:rFonts w:ascii="Arial Narrow" w:hAnsi="Arial Narrow" w:cs="Times New Roman"/>
          <w:sz w:val="24"/>
          <w:szCs w:val="24"/>
        </w:rPr>
        <w:t xml:space="preserve">. Потребуется 5 документов: паспорт (документ, удостоверяющий личность), нотариально заверенный перевод паспорта (документа, удостоверяющего личность), регистрация, миграционная карта, СНИЛС 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035B33">
        <w:rPr>
          <w:rFonts w:ascii="Arial Narrow" w:hAnsi="Arial Narrow" w:cs="Times New Roman"/>
          <w:i/>
          <w:szCs w:val="28"/>
        </w:rPr>
        <w:t>3</w:t>
      </w:r>
      <w:r w:rsidR="00606E30" w:rsidRPr="00035B33">
        <w:rPr>
          <w:rFonts w:ascii="Arial Narrow" w:hAnsi="Arial Narrow" w:cs="Times New Roman"/>
          <w:i/>
          <w:szCs w:val="28"/>
        </w:rPr>
        <w:t>.</w:t>
      </w:r>
      <w:r w:rsidRPr="00035B33">
        <w:rPr>
          <w:rFonts w:ascii="Arial Narrow" w:hAnsi="Arial Narrow" w:cs="Times New Roman"/>
          <w:i/>
          <w:szCs w:val="28"/>
        </w:rPr>
        <w:t xml:space="preserve"> Сдайте биометрию: 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035B33">
        <w:rPr>
          <w:rFonts w:ascii="Arial Narrow" w:hAnsi="Arial Narrow" w:cs="Times New Roman"/>
          <w:sz w:val="24"/>
          <w:szCs w:val="24"/>
        </w:rPr>
        <w:t>Сходите в банк для регистрации в Единой биометрической системе (https://cbr.ru/fintech/digital_biometric_id/map). Потребуется 5 документов: паспорт (документ, удостоверяющий личность), нотариально заверенный перевод паспорта (документа, удостоверяющего личность), регистрация, миграционная карта, СНИЛС</w:t>
      </w:r>
    </w:p>
    <w:p w:rsidR="00DA7786" w:rsidRPr="00035B33" w:rsidRDefault="00DA7786" w:rsidP="006A22C0">
      <w:pPr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035B33">
        <w:rPr>
          <w:rFonts w:ascii="Arial Narrow" w:hAnsi="Arial Narrow" w:cs="Times New Roman"/>
          <w:i/>
          <w:szCs w:val="28"/>
        </w:rPr>
        <w:t>4</w:t>
      </w:r>
      <w:r w:rsidR="00351425">
        <w:rPr>
          <w:rFonts w:ascii="Arial Narrow" w:hAnsi="Arial Narrow" w:cs="Times New Roman"/>
          <w:i/>
          <w:szCs w:val="28"/>
        </w:rPr>
        <w:t>.</w:t>
      </w:r>
      <w:r w:rsidRPr="00035B33">
        <w:rPr>
          <w:rFonts w:ascii="Arial Narrow" w:hAnsi="Arial Narrow" w:cs="Times New Roman"/>
          <w:i/>
          <w:szCs w:val="28"/>
        </w:rPr>
        <w:t xml:space="preserve"> Активируйте сим-карту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</w:p>
    <w:p w:rsidR="00DA7786" w:rsidRDefault="00035B33" w:rsidP="00091534">
      <w:pPr>
        <w:pStyle w:val="2"/>
        <w:shd w:val="clear" w:color="auto" w:fill="FFE599" w:themeFill="accent4" w:themeFillTint="66"/>
        <w:spacing w:before="0" w:after="0" w:line="240" w:lineRule="auto"/>
        <w:jc w:val="center"/>
        <w:rPr>
          <w:rFonts w:ascii="Arial Narrow" w:hAnsi="Arial Narrow" w:cs="Times New Roman"/>
          <w:szCs w:val="28"/>
        </w:rPr>
      </w:pPr>
      <w:bookmarkStart w:id="3" w:name="_Toc199334707"/>
      <w:r>
        <w:rPr>
          <w:rFonts w:ascii="Arial Narrow" w:hAnsi="Arial Narrow" w:cs="Times New Roman"/>
          <w:szCs w:val="28"/>
        </w:rPr>
        <w:t>4.</w:t>
      </w:r>
      <w:r w:rsidR="00DA7786" w:rsidRPr="00D05CF3">
        <w:rPr>
          <w:rFonts w:ascii="Arial Narrow" w:hAnsi="Arial Narrow" w:cs="Times New Roman"/>
          <w:szCs w:val="28"/>
        </w:rPr>
        <w:t xml:space="preserve"> Медицинское освидетельствование</w:t>
      </w:r>
      <w:bookmarkEnd w:id="3"/>
    </w:p>
    <w:p w:rsidR="00035B33" w:rsidRPr="00035B33" w:rsidRDefault="00035B33" w:rsidP="00091534">
      <w:pPr>
        <w:shd w:val="clear" w:color="auto" w:fill="FFFFFF" w:themeFill="background1"/>
        <w:rPr>
          <w:sz w:val="16"/>
          <w:szCs w:val="16"/>
        </w:rPr>
      </w:pPr>
    </w:p>
    <w:p w:rsidR="00D22868" w:rsidRDefault="00DA7786" w:rsidP="00091534">
      <w:p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Раз в год студенты обязаны проходить медицинское освидетельствование в специальных учреждениях. Срок действия справки</w:t>
      </w:r>
      <w:r w:rsidR="00351425">
        <w:rPr>
          <w:rFonts w:ascii="Arial Narrow" w:hAnsi="Arial Narrow" w:cs="Times New Roman"/>
          <w:szCs w:val="28"/>
        </w:rPr>
        <w:t xml:space="preserve"> —</w:t>
      </w:r>
      <w:r w:rsidRPr="00D05CF3">
        <w:rPr>
          <w:rFonts w:ascii="Arial Narrow" w:hAnsi="Arial Narrow" w:cs="Times New Roman"/>
          <w:szCs w:val="28"/>
        </w:rPr>
        <w:t xml:space="preserve"> 1 год</w:t>
      </w:r>
      <w:r w:rsidR="00D22868">
        <w:rPr>
          <w:rFonts w:ascii="Arial Narrow" w:hAnsi="Arial Narrow" w:cs="Times New Roman"/>
          <w:szCs w:val="28"/>
        </w:rPr>
        <w:t>.</w:t>
      </w:r>
    </w:p>
    <w:p w:rsidR="00D22868" w:rsidRDefault="00D22868" w:rsidP="00091534">
      <w:p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Для проживающих на частных адресах:</w:t>
      </w:r>
      <w:r w:rsidRPr="00D05CF3">
        <w:rPr>
          <w:rFonts w:ascii="Arial Narrow" w:hAnsi="Arial Narrow" w:cs="Times New Roman"/>
          <w:szCs w:val="28"/>
        </w:rPr>
        <w:t xml:space="preserve"> </w:t>
      </w:r>
      <w:r w:rsidR="00DA7786" w:rsidRPr="00D05CF3">
        <w:rPr>
          <w:rFonts w:ascii="Arial Narrow" w:hAnsi="Arial Narrow" w:cs="Times New Roman"/>
          <w:szCs w:val="28"/>
        </w:rPr>
        <w:t>в течение 30 дней с момента окончания предыдущего освидетельствования необходимо сделать повторное</w:t>
      </w:r>
      <w:r>
        <w:rPr>
          <w:rFonts w:ascii="Arial Narrow" w:hAnsi="Arial Narrow" w:cs="Times New Roman"/>
          <w:szCs w:val="28"/>
        </w:rPr>
        <w:t>.</w:t>
      </w:r>
    </w:p>
    <w:p w:rsidR="00D22868" w:rsidRDefault="00D22868" w:rsidP="00091534">
      <w:p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 xml:space="preserve">Для проживающих в общежитиях: за 1 неделю до его окончания сделать повторное. Подать документы на продление регистрации через личный кабинет не позднее </w:t>
      </w:r>
      <w:r w:rsidR="00762769">
        <w:rPr>
          <w:rFonts w:ascii="Arial Narrow" w:hAnsi="Arial Narrow" w:cs="Times New Roman"/>
          <w:szCs w:val="28"/>
        </w:rPr>
        <w:t>дня</w:t>
      </w:r>
      <w:r>
        <w:rPr>
          <w:rFonts w:ascii="Arial Narrow" w:hAnsi="Arial Narrow" w:cs="Times New Roman"/>
          <w:szCs w:val="28"/>
        </w:rPr>
        <w:t xml:space="preserve"> ее окончания.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В случае нарушения </w:t>
      </w:r>
      <w:r w:rsidR="00351425">
        <w:rPr>
          <w:rFonts w:ascii="Arial Narrow" w:hAnsi="Arial Narrow" w:cs="Times New Roman"/>
          <w:szCs w:val="28"/>
        </w:rPr>
        <w:t>—</w:t>
      </w:r>
      <w:r w:rsidRPr="00D05CF3">
        <w:rPr>
          <w:rFonts w:ascii="Arial Narrow" w:hAnsi="Arial Narrow" w:cs="Times New Roman"/>
          <w:szCs w:val="28"/>
        </w:rPr>
        <w:t xml:space="preserve"> МВД вправе сократить сроки пребывания.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ind w:left="-284" w:firstLine="709"/>
        <w:jc w:val="center"/>
        <w:rPr>
          <w:rFonts w:ascii="Arial Narrow" w:hAnsi="Arial Narrow" w:cs="Times New Roman"/>
          <w:b/>
          <w:szCs w:val="28"/>
        </w:rPr>
      </w:pPr>
      <w:r w:rsidRPr="00D05CF3">
        <w:rPr>
          <w:rFonts w:ascii="Arial Narrow" w:hAnsi="Arial Narrow" w:cs="Times New Roman"/>
          <w:b/>
          <w:szCs w:val="28"/>
        </w:rPr>
        <w:t>Адреса медицинских организаций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1984"/>
      </w:tblGrid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Наименование медицинской организации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center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Номер телефона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Центр-Сирена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Серебренниковская</w:t>
            </w:r>
            <w:proofErr w:type="spellEnd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, 16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292-76-10,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>292-64-10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Профи Плюс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Большевистская, 43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288-77-77 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Содействие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Федосеева, 24/1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255-24-24,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>8-962-835-24-24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Медицинская Миграционная Служба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Есенина, 1г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311-02-57</w:t>
            </w:r>
          </w:p>
        </w:tc>
      </w:tr>
      <w:tr w:rsidR="00482B83" w:rsidRPr="00D05CF3" w:rsidTr="00482B83">
        <w:trPr>
          <w:trHeight w:val="826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Алекс (Вита-Мед)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Объединения, 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274-39-79,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>274-30-78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Азия Мед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Гусинобродское</w:t>
            </w:r>
            <w:proofErr w:type="spellEnd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 шоссе, 35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383-51-51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Медицинский миграционный центр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Воинская, 21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286-21-21,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 xml:space="preserve">8-913-007-21-21 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Центр госпитализации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Учительская, 66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209-31-31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ГБУЗ НСО «Городская инфекционная клиническая больница N 1»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Ул. Семьи </w:t>
            </w:r>
            <w:proofErr w:type="spellStart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Шамшиных</w:t>
            </w:r>
            <w:proofErr w:type="spellEnd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, 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204-97-37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ГБУЗ НСО «Новосибирский областной клинический кожно-венерологический диспансер»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Объединения, 35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373-46-06,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 xml:space="preserve">363-06-60 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ГБУЗ НСО «Новосибирский областной клинический наркологический диспансер»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Каинская, 21а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207-96-60,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 xml:space="preserve">347-59-79 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ФГБУЗ «Центр гигиены и эпидемиологии N 25 Федерального медико-биологического агентства»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Ул. Власова, 9/2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276-19-53,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 xml:space="preserve">276-19-59,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>205-00-04</w:t>
            </w:r>
          </w:p>
        </w:tc>
      </w:tr>
      <w:tr w:rsidR="00482B83" w:rsidRPr="00D05CF3" w:rsidTr="00482B83">
        <w:trPr>
          <w:trHeight w:val="300"/>
        </w:trPr>
        <w:tc>
          <w:tcPr>
            <w:tcW w:w="3828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ЧУЗ «Клиническая больница «РЖД-Медицина» города Новосибирск»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>Владимировский</w:t>
            </w:r>
            <w:proofErr w:type="spellEnd"/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 спуск, 2а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82B83" w:rsidRPr="00D05CF3" w:rsidRDefault="00482B83" w:rsidP="00091534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</w:pP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t xml:space="preserve">328-19-19, </w:t>
            </w:r>
            <w:r w:rsidRPr="00D05CF3">
              <w:rPr>
                <w:rFonts w:ascii="Arial Narrow" w:eastAsia="Times New Roman" w:hAnsi="Arial Narrow" w:cs="Times New Roman"/>
                <w:color w:val="000000"/>
                <w:szCs w:val="28"/>
                <w:lang w:eastAsia="ru-RU"/>
              </w:rPr>
              <w:br/>
              <w:t>8-800-250-19-19</w:t>
            </w:r>
          </w:p>
        </w:tc>
      </w:tr>
    </w:tbl>
    <w:p w:rsidR="00DA7786" w:rsidRDefault="00116780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*</w:t>
      </w:r>
      <w:r w:rsidR="00351425">
        <w:rPr>
          <w:rFonts w:ascii="Arial Narrow" w:hAnsi="Arial Narrow" w:cs="Times New Roman"/>
          <w:szCs w:val="28"/>
        </w:rPr>
        <w:t xml:space="preserve">Всю </w:t>
      </w:r>
      <w:r>
        <w:rPr>
          <w:rFonts w:ascii="Arial Narrow" w:hAnsi="Arial Narrow" w:cs="Times New Roman"/>
          <w:szCs w:val="28"/>
        </w:rPr>
        <w:t xml:space="preserve">информацию уточнять по звонку* </w:t>
      </w:r>
    </w:p>
    <w:p w:rsidR="00116780" w:rsidRPr="00D05CF3" w:rsidRDefault="00116780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</w:p>
    <w:p w:rsidR="00DA7786" w:rsidRDefault="00035B33" w:rsidP="00091534">
      <w:pPr>
        <w:pStyle w:val="2"/>
        <w:shd w:val="clear" w:color="auto" w:fill="FFE599" w:themeFill="accent4" w:themeFillTint="66"/>
        <w:spacing w:before="0" w:after="0" w:line="240" w:lineRule="auto"/>
        <w:jc w:val="center"/>
        <w:rPr>
          <w:rFonts w:ascii="Arial Narrow" w:hAnsi="Arial Narrow" w:cs="Times New Roman"/>
          <w:szCs w:val="28"/>
        </w:rPr>
      </w:pPr>
      <w:bookmarkStart w:id="4" w:name="_Toc199334708"/>
      <w:r>
        <w:rPr>
          <w:rFonts w:ascii="Arial Narrow" w:hAnsi="Arial Narrow" w:cs="Times New Roman"/>
          <w:szCs w:val="28"/>
        </w:rPr>
        <w:t>5.</w:t>
      </w:r>
      <w:r w:rsidR="00DA7786" w:rsidRPr="00D05CF3">
        <w:rPr>
          <w:rFonts w:ascii="Arial Narrow" w:hAnsi="Arial Narrow" w:cs="Times New Roman"/>
          <w:szCs w:val="28"/>
        </w:rPr>
        <w:t xml:space="preserve"> Дактилоскопия</w:t>
      </w:r>
      <w:bookmarkEnd w:id="4"/>
    </w:p>
    <w:p w:rsidR="00035B33" w:rsidRPr="00035B33" w:rsidRDefault="00035B33" w:rsidP="00091534">
      <w:pPr>
        <w:shd w:val="clear" w:color="auto" w:fill="FFFFFF" w:themeFill="background1"/>
        <w:rPr>
          <w:sz w:val="16"/>
          <w:szCs w:val="16"/>
        </w:rPr>
      </w:pPr>
    </w:p>
    <w:p w:rsidR="00DA7786" w:rsidRPr="00D05CF3" w:rsidRDefault="00DA7786" w:rsidP="00AC77CB">
      <w:pPr>
        <w:shd w:val="clear" w:color="auto" w:fill="FFF2CC" w:themeFill="accent4" w:themeFillTint="33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В течение </w:t>
      </w:r>
      <w:r w:rsidR="001B1F1E">
        <w:rPr>
          <w:rFonts w:ascii="Arial Narrow" w:hAnsi="Arial Narrow" w:cs="Times New Roman"/>
          <w:szCs w:val="28"/>
        </w:rPr>
        <w:t>1</w:t>
      </w:r>
      <w:r w:rsidR="00351425">
        <w:rPr>
          <w:rFonts w:ascii="Arial Narrow" w:hAnsi="Arial Narrow" w:cs="Times New Roman"/>
          <w:szCs w:val="28"/>
        </w:rPr>
        <w:t>-</w:t>
      </w:r>
      <w:r w:rsidR="001B1F1E">
        <w:rPr>
          <w:rFonts w:ascii="Arial Narrow" w:hAnsi="Arial Narrow" w:cs="Times New Roman"/>
          <w:szCs w:val="28"/>
        </w:rPr>
        <w:t>го</w:t>
      </w:r>
      <w:r w:rsidRPr="00D05CF3">
        <w:rPr>
          <w:rFonts w:ascii="Arial Narrow" w:hAnsi="Arial Narrow" w:cs="Times New Roman"/>
          <w:szCs w:val="28"/>
        </w:rPr>
        <w:t xml:space="preserve"> месяц</w:t>
      </w:r>
      <w:r w:rsidR="001B1F1E">
        <w:rPr>
          <w:rFonts w:ascii="Arial Narrow" w:hAnsi="Arial Narrow" w:cs="Times New Roman"/>
          <w:szCs w:val="28"/>
        </w:rPr>
        <w:t>а</w:t>
      </w:r>
      <w:r w:rsidRPr="00D05CF3">
        <w:rPr>
          <w:rFonts w:ascii="Arial Narrow" w:hAnsi="Arial Narrow" w:cs="Times New Roman"/>
          <w:szCs w:val="28"/>
        </w:rPr>
        <w:t xml:space="preserve"> с момента пересечения границы необходимо пройти медицинское освидетельствовании и дактилоскопию.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Дактилоскопическая регистрация проходится однократно по адресу: ул. Есенина, 1г.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На прием по </w:t>
      </w:r>
      <w:proofErr w:type="spellStart"/>
      <w:r w:rsidRPr="00D05CF3">
        <w:rPr>
          <w:rFonts w:ascii="Arial Narrow" w:hAnsi="Arial Narrow" w:cs="Times New Roman"/>
          <w:szCs w:val="28"/>
        </w:rPr>
        <w:t>дактилоскопированию</w:t>
      </w:r>
      <w:proofErr w:type="spellEnd"/>
      <w:r w:rsidRPr="00D05CF3">
        <w:rPr>
          <w:rFonts w:ascii="Arial Narrow" w:hAnsi="Arial Narrow" w:cs="Times New Roman"/>
          <w:szCs w:val="28"/>
        </w:rPr>
        <w:t xml:space="preserve"> лиц, прибывших в РФ на срок более 90 суток, необходимо предоставить: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паспорта (удостоверения);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перевода паспорта (удостоверения), если ФИО не на русском языке;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миграционной карты;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отрывной части бланка уведомления о прибытии иностранного гражданина (регистрация);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медицинского заключения об отсутствии ВИЧ;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медицинского заключения об отсутствии инфекционных заболеваний;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медицинского заключения об отсутствии факта употребления наркотических средств;</w:t>
      </w:r>
    </w:p>
    <w:p w:rsidR="00DA7786" w:rsidRPr="00D05CF3" w:rsidRDefault="00DA7786" w:rsidP="00AC77CB">
      <w:pPr>
        <w:pStyle w:val="a3"/>
        <w:numPr>
          <w:ilvl w:val="0"/>
          <w:numId w:val="27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влажные салфетки.</w:t>
      </w:r>
    </w:p>
    <w:p w:rsidR="00DA7786" w:rsidRPr="00D05CF3" w:rsidRDefault="00DA7786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Несовершеннолетние проходят процедуру только с законными представителями (предоставить документы законного представителя).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</w:p>
    <w:p w:rsidR="00D050DC" w:rsidRDefault="00035B33" w:rsidP="00091534">
      <w:pPr>
        <w:pStyle w:val="2"/>
        <w:shd w:val="clear" w:color="auto" w:fill="FFE599" w:themeFill="accent4" w:themeFillTint="66"/>
        <w:spacing w:before="0" w:after="0" w:line="240" w:lineRule="auto"/>
        <w:jc w:val="center"/>
        <w:rPr>
          <w:rFonts w:ascii="Arial Narrow" w:hAnsi="Arial Narrow"/>
        </w:rPr>
      </w:pPr>
      <w:bookmarkStart w:id="5" w:name="_Toc199334709"/>
      <w:r>
        <w:rPr>
          <w:rFonts w:ascii="Arial Narrow" w:hAnsi="Arial Narrow"/>
        </w:rPr>
        <w:t>6</w:t>
      </w:r>
      <w:r w:rsidR="00D050DC" w:rsidRPr="00D05CF3">
        <w:rPr>
          <w:rFonts w:ascii="Arial Narrow" w:hAnsi="Arial Narrow"/>
        </w:rPr>
        <w:t>. Медицинское страхование</w:t>
      </w:r>
      <w:bookmarkEnd w:id="5"/>
    </w:p>
    <w:p w:rsidR="00035B33" w:rsidRPr="00035B33" w:rsidRDefault="00035B33" w:rsidP="00091534">
      <w:pPr>
        <w:shd w:val="clear" w:color="auto" w:fill="FFFFFF" w:themeFill="background1"/>
        <w:rPr>
          <w:sz w:val="16"/>
          <w:szCs w:val="16"/>
        </w:rPr>
      </w:pPr>
    </w:p>
    <w:p w:rsidR="00D050DC" w:rsidRPr="00D05CF3" w:rsidRDefault="00D050DC" w:rsidP="00091534">
      <w:pPr>
        <w:shd w:val="clear" w:color="auto" w:fill="FFF2CC" w:themeFill="accent4" w:themeFillTint="33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Все иностранные студенты, аспиранты, стажеры из стран с визовым и безвизовым въездом, прибывающие на обучение в НГТУ НЭТИ, должны иметь полис Добровольного медицинского страхования (ДМС), оформленный на территории России (в любой страховой компании, имеющей аккредитацию).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Сумма страхового покрытия (страховая сумма) должна быть не менее </w:t>
      </w:r>
      <w:r w:rsidR="00482B83">
        <w:rPr>
          <w:rFonts w:ascii="Arial Narrow" w:hAnsi="Arial Narrow" w:cs="Times New Roman"/>
          <w:szCs w:val="28"/>
        </w:rPr>
        <w:t>2</w:t>
      </w:r>
      <w:r w:rsidRPr="00D05CF3">
        <w:rPr>
          <w:rFonts w:ascii="Arial Narrow" w:hAnsi="Arial Narrow" w:cs="Times New Roman"/>
          <w:szCs w:val="28"/>
        </w:rPr>
        <w:t>00 000 (</w:t>
      </w:r>
      <w:r w:rsidR="00482B83">
        <w:rPr>
          <w:rFonts w:ascii="Arial Narrow" w:hAnsi="Arial Narrow" w:cs="Times New Roman"/>
          <w:szCs w:val="28"/>
        </w:rPr>
        <w:t>двухсот</w:t>
      </w:r>
      <w:r w:rsidRPr="00D05CF3">
        <w:rPr>
          <w:rFonts w:ascii="Arial Narrow" w:hAnsi="Arial Narrow" w:cs="Times New Roman"/>
          <w:szCs w:val="28"/>
        </w:rPr>
        <w:t xml:space="preserve"> тысяч) рублей. Программа медицинского обслуживания к полису ДМС для иностранного гражданина, обучающегося в НГТУ НЭТИ, должна включать в себя: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амбулаторно-поликлиническую помощь;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лабораторно-диагностические исследования;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проведение диспансеризации;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стационарное обслуживание по экстренным показаниям;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скорую медицинскую помощь;</w:t>
      </w:r>
    </w:p>
    <w:p w:rsidR="00D050DC" w:rsidRPr="00D05CF3" w:rsidRDefault="00D050DC" w:rsidP="00091534">
      <w:pPr>
        <w:pStyle w:val="a3"/>
        <w:numPr>
          <w:ilvl w:val="0"/>
          <w:numId w:val="28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посмертную репатриацию.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Для консультации по выбору компании для оформления ДМС, можно обращаться в Центр международного образования (1 корпус, к. 338, 338Б2).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От приобретения полиса ДМС освобождаются категории иностранных граждан, имеющие право оформить полис обязательного медицинского страхования (ОМС). Это иностранные граждане, оформившие разрешение на временное проживание или вид на жительство в России. Указанные граждане предоставляют в Центр международного образования копию действующего полиса ОМС.</w:t>
      </w:r>
    </w:p>
    <w:p w:rsidR="00D050DC" w:rsidRPr="00035B33" w:rsidRDefault="00D050DC" w:rsidP="00091534">
      <w:pPr>
        <w:shd w:val="clear" w:color="auto" w:fill="FFFFFF" w:themeFill="background1"/>
        <w:spacing w:line="240" w:lineRule="auto"/>
        <w:ind w:firstLine="709"/>
        <w:jc w:val="center"/>
        <w:rPr>
          <w:rFonts w:ascii="Arial Narrow" w:hAnsi="Arial Narrow" w:cs="Times New Roman"/>
          <w:b/>
          <w:szCs w:val="28"/>
        </w:rPr>
      </w:pPr>
      <w:r w:rsidRPr="00035B33">
        <w:rPr>
          <w:rFonts w:ascii="Arial Narrow" w:hAnsi="Arial Narrow" w:cs="Times New Roman"/>
          <w:b/>
          <w:szCs w:val="28"/>
        </w:rPr>
        <w:t>Контакты: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  <w:sectPr w:rsidR="00D050DC" w:rsidRPr="00D05CF3" w:rsidSect="00035B33">
          <w:footerReference w:type="default" r:id="rId11"/>
          <w:pgSz w:w="11906" w:h="16838"/>
          <w:pgMar w:top="567" w:right="720" w:bottom="720" w:left="720" w:header="708" w:footer="182" w:gutter="0"/>
          <w:cols w:space="708"/>
          <w:docGrid w:linePitch="381"/>
        </w:sectPr>
      </w:pPr>
    </w:p>
    <w:p w:rsidR="00D050DC" w:rsidRPr="00606E30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 w:rsidRPr="00606E30">
        <w:rPr>
          <w:rFonts w:ascii="Arial Narrow" w:hAnsi="Arial Narrow" w:cs="Times New Roman"/>
          <w:b/>
          <w:szCs w:val="28"/>
        </w:rPr>
        <w:t xml:space="preserve">Елена Петровна </w:t>
      </w:r>
      <w:proofErr w:type="spellStart"/>
      <w:r w:rsidRPr="00606E30">
        <w:rPr>
          <w:rFonts w:ascii="Arial Narrow" w:hAnsi="Arial Narrow" w:cs="Times New Roman"/>
          <w:b/>
          <w:szCs w:val="28"/>
        </w:rPr>
        <w:t>Альшевская</w:t>
      </w:r>
      <w:proofErr w:type="spellEnd"/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1 корпус НГТУ, к. 338,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Тел.: +7(383) 315 33 98, 346 05 11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Эл. почта: Alshevskaya@inter.nstu.ru</w:t>
      </w:r>
    </w:p>
    <w:p w:rsidR="00D050DC" w:rsidRPr="00606E30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b/>
          <w:szCs w:val="28"/>
        </w:rPr>
      </w:pPr>
      <w:r w:rsidRPr="00606E30">
        <w:rPr>
          <w:rFonts w:ascii="Arial Narrow" w:hAnsi="Arial Narrow" w:cs="Times New Roman"/>
          <w:b/>
          <w:szCs w:val="28"/>
        </w:rPr>
        <w:t xml:space="preserve">Алиса Васильевна </w:t>
      </w:r>
      <w:proofErr w:type="spellStart"/>
      <w:r w:rsidRPr="00606E30">
        <w:rPr>
          <w:rFonts w:ascii="Arial Narrow" w:hAnsi="Arial Narrow" w:cs="Times New Roman"/>
          <w:b/>
          <w:szCs w:val="28"/>
        </w:rPr>
        <w:t>Чехлова</w:t>
      </w:r>
      <w:proofErr w:type="spellEnd"/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1 корпус НГТУ, к. 338 б2,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тел.: +7(383) 346 05 11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эл. почта: Chehlova@inter.nstu.ru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  <w:sectPr w:rsidR="00D050DC" w:rsidRPr="00D05CF3" w:rsidSect="00D050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AE19EB" w:rsidRPr="00AE19EB" w:rsidRDefault="00AE19EB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i/>
          <w:sz w:val="16"/>
          <w:szCs w:val="16"/>
        </w:rPr>
      </w:pPr>
    </w:p>
    <w:p w:rsidR="00870DCE" w:rsidRDefault="00870DCE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870DCE">
        <w:rPr>
          <w:rFonts w:ascii="Arial Narrow" w:hAnsi="Arial Narrow" w:cs="Times New Roman"/>
          <w:i/>
          <w:szCs w:val="28"/>
        </w:rPr>
        <w:t xml:space="preserve">Иностранные граждане, имеющие РВП, РВПО, </w:t>
      </w:r>
      <w:proofErr w:type="spellStart"/>
      <w:r w:rsidRPr="00870DCE">
        <w:rPr>
          <w:rFonts w:ascii="Arial Narrow" w:hAnsi="Arial Narrow" w:cs="Times New Roman"/>
          <w:i/>
          <w:szCs w:val="28"/>
        </w:rPr>
        <w:t>ВнЖ</w:t>
      </w:r>
      <w:proofErr w:type="spellEnd"/>
      <w:r w:rsidRPr="00870DCE">
        <w:rPr>
          <w:rFonts w:ascii="Arial Narrow" w:hAnsi="Arial Narrow" w:cs="Times New Roman"/>
          <w:i/>
          <w:szCs w:val="28"/>
        </w:rPr>
        <w:t>, а также получившие Российское гражданство</w:t>
      </w:r>
      <w:r w:rsidR="00CA5018">
        <w:rPr>
          <w:rFonts w:ascii="Arial Narrow" w:hAnsi="Arial Narrow" w:cs="Times New Roman"/>
          <w:i/>
          <w:szCs w:val="28"/>
        </w:rPr>
        <w:t>,</w:t>
      </w:r>
      <w:r w:rsidRPr="00870DCE">
        <w:rPr>
          <w:rFonts w:ascii="Arial Narrow" w:hAnsi="Arial Narrow" w:cs="Times New Roman"/>
          <w:i/>
          <w:szCs w:val="28"/>
        </w:rPr>
        <w:t xml:space="preserve"> могут оформить полис ОМС (бесплатный).</w:t>
      </w:r>
      <w:r w:rsidRPr="00870DCE">
        <w:rPr>
          <w:rFonts w:ascii="Arial Narrow" w:hAnsi="Arial Narrow" w:cs="Times New Roman"/>
          <w:szCs w:val="28"/>
        </w:rPr>
        <w:t xml:space="preserve">       </w:t>
      </w:r>
    </w:p>
    <w:p w:rsidR="00870DCE" w:rsidRPr="00870DCE" w:rsidRDefault="00870DCE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870DCE">
        <w:rPr>
          <w:rFonts w:ascii="Arial Narrow" w:hAnsi="Arial Narrow" w:cs="Times New Roman"/>
          <w:szCs w:val="28"/>
        </w:rPr>
        <w:t xml:space="preserve">Для этого необходимо обратиться, в </w:t>
      </w:r>
      <w:r>
        <w:rPr>
          <w:rFonts w:ascii="Arial Narrow" w:hAnsi="Arial Narrow" w:cs="Times New Roman"/>
          <w:szCs w:val="28"/>
        </w:rPr>
        <w:t xml:space="preserve">страховые </w:t>
      </w:r>
      <w:r w:rsidRPr="00870DCE">
        <w:rPr>
          <w:rFonts w:ascii="Arial Narrow" w:hAnsi="Arial Narrow" w:cs="Times New Roman"/>
          <w:szCs w:val="28"/>
        </w:rPr>
        <w:t>компании:</w:t>
      </w:r>
    </w:p>
    <w:p w:rsidR="00870DCE" w:rsidRPr="00870DCE" w:rsidRDefault="00870DCE" w:rsidP="00091534">
      <w:pPr>
        <w:shd w:val="clear" w:color="auto" w:fill="FFFFFF" w:themeFill="background1"/>
        <w:spacing w:line="240" w:lineRule="auto"/>
        <w:ind w:firstLine="0"/>
        <w:rPr>
          <w:rFonts w:ascii="Arial Narrow" w:hAnsi="Arial Narrow" w:cs="Times New Roman"/>
          <w:szCs w:val="28"/>
        </w:rPr>
      </w:pPr>
      <w:r w:rsidRPr="00870DCE">
        <w:rPr>
          <w:rFonts w:ascii="Arial Narrow" w:hAnsi="Arial Narrow" w:cs="Times New Roman"/>
          <w:szCs w:val="28"/>
        </w:rPr>
        <w:t>- «СИМАЗ-</w:t>
      </w:r>
      <w:proofErr w:type="gramStart"/>
      <w:r w:rsidRPr="00870DCE">
        <w:rPr>
          <w:rFonts w:ascii="Arial Narrow" w:hAnsi="Arial Narrow" w:cs="Times New Roman"/>
          <w:szCs w:val="28"/>
        </w:rPr>
        <w:t xml:space="preserve">МЕД»   </w:t>
      </w:r>
      <w:proofErr w:type="gramEnd"/>
      <w:r w:rsidRPr="00870DCE">
        <w:rPr>
          <w:rFonts w:ascii="Arial Narrow" w:hAnsi="Arial Narrow" w:cs="Times New Roman"/>
          <w:szCs w:val="28"/>
        </w:rPr>
        <w:t xml:space="preserve"> </w:t>
      </w:r>
      <w:r w:rsidRPr="00870DCE">
        <w:rPr>
          <w:rFonts w:ascii="Arial Narrow" w:hAnsi="Arial Narrow" w:cs="Times New Roman"/>
          <w:color w:val="0000FF"/>
          <w:szCs w:val="28"/>
          <w:u w:val="single"/>
        </w:rPr>
        <w:t>simaz-med.ru</w:t>
      </w:r>
      <w:r w:rsidRPr="00870DCE">
        <w:rPr>
          <w:rFonts w:ascii="Arial Narrow" w:hAnsi="Arial Narrow" w:cs="Times New Roman"/>
          <w:szCs w:val="28"/>
        </w:rPr>
        <w:t xml:space="preserve">     8-800-201-92-49      или</w:t>
      </w:r>
    </w:p>
    <w:p w:rsidR="00870DCE" w:rsidRPr="00870DCE" w:rsidRDefault="00870DCE" w:rsidP="00091534">
      <w:pPr>
        <w:shd w:val="clear" w:color="auto" w:fill="FFFFFF" w:themeFill="background1"/>
        <w:spacing w:line="240" w:lineRule="auto"/>
        <w:ind w:firstLine="0"/>
        <w:rPr>
          <w:rFonts w:ascii="Arial Narrow" w:hAnsi="Arial Narrow" w:cs="Times New Roman"/>
          <w:szCs w:val="28"/>
        </w:rPr>
      </w:pPr>
      <w:r w:rsidRPr="00870DCE">
        <w:rPr>
          <w:rFonts w:ascii="Arial Narrow" w:hAnsi="Arial Narrow" w:cs="Times New Roman"/>
          <w:szCs w:val="28"/>
        </w:rPr>
        <w:t>- «СОГАЗ-</w:t>
      </w:r>
      <w:proofErr w:type="gramStart"/>
      <w:r w:rsidRPr="00870DCE">
        <w:rPr>
          <w:rFonts w:ascii="Arial Narrow" w:hAnsi="Arial Narrow" w:cs="Times New Roman"/>
          <w:szCs w:val="28"/>
        </w:rPr>
        <w:t xml:space="preserve">МЕД»   </w:t>
      </w:r>
      <w:proofErr w:type="gramEnd"/>
      <w:r w:rsidRPr="00870DCE">
        <w:rPr>
          <w:rFonts w:ascii="Arial Narrow" w:hAnsi="Arial Narrow" w:cs="Times New Roman"/>
          <w:color w:val="0000FF"/>
          <w:szCs w:val="28"/>
          <w:u w:val="single"/>
        </w:rPr>
        <w:t>https://sogaz-med.ru/oms_policy/</w:t>
      </w:r>
      <w:r w:rsidRPr="00870DCE">
        <w:rPr>
          <w:rFonts w:ascii="Arial Narrow" w:hAnsi="Arial Narrow" w:cs="Times New Roman"/>
          <w:szCs w:val="28"/>
        </w:rPr>
        <w:t>, тел.  8-800-100-</w:t>
      </w:r>
      <w:proofErr w:type="gramStart"/>
      <w:r w:rsidRPr="00870DCE">
        <w:rPr>
          <w:rFonts w:ascii="Arial Narrow" w:hAnsi="Arial Narrow" w:cs="Times New Roman"/>
          <w:szCs w:val="28"/>
        </w:rPr>
        <w:t>0702  или</w:t>
      </w:r>
      <w:proofErr w:type="gramEnd"/>
      <w:r w:rsidRPr="00870DCE">
        <w:rPr>
          <w:rFonts w:ascii="Arial Narrow" w:hAnsi="Arial Narrow" w:cs="Times New Roman"/>
          <w:szCs w:val="28"/>
        </w:rPr>
        <w:t xml:space="preserve"> </w:t>
      </w:r>
    </w:p>
    <w:p w:rsidR="00870DCE" w:rsidRPr="00870DCE" w:rsidRDefault="00870DCE" w:rsidP="00091534">
      <w:pPr>
        <w:shd w:val="clear" w:color="auto" w:fill="FFFFFF" w:themeFill="background1"/>
        <w:spacing w:line="240" w:lineRule="auto"/>
        <w:ind w:firstLine="0"/>
        <w:rPr>
          <w:rFonts w:ascii="Arial Narrow" w:hAnsi="Arial Narrow" w:cs="Times New Roman"/>
          <w:szCs w:val="28"/>
        </w:rPr>
      </w:pPr>
      <w:r w:rsidRPr="00870DCE">
        <w:rPr>
          <w:rFonts w:ascii="Arial Narrow" w:hAnsi="Arial Narrow" w:cs="Times New Roman"/>
          <w:szCs w:val="28"/>
        </w:rPr>
        <w:t xml:space="preserve">- «ИНГОСТРАХ- М» </w:t>
      </w:r>
      <w:r w:rsidRPr="00870DCE">
        <w:rPr>
          <w:rFonts w:ascii="Arial Narrow" w:hAnsi="Arial Narrow" w:cs="Times New Roman"/>
          <w:color w:val="0000FF"/>
          <w:szCs w:val="28"/>
          <w:u w:val="single"/>
        </w:rPr>
        <w:t>https://ingos-m.ru/new/poluchit-polis/poryadok-polucheniya/</w:t>
      </w:r>
      <w:r w:rsidRPr="00870DCE">
        <w:rPr>
          <w:rFonts w:ascii="Arial Narrow" w:hAnsi="Arial Narrow" w:cs="Times New Roman"/>
          <w:szCs w:val="28"/>
        </w:rPr>
        <w:t>, тел. 8-800-600-2427</w:t>
      </w:r>
    </w:p>
    <w:p w:rsidR="00870DCE" w:rsidRPr="00870DCE" w:rsidRDefault="00870DCE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i/>
          <w:szCs w:val="28"/>
        </w:rPr>
      </w:pPr>
      <w:r w:rsidRPr="00870DCE">
        <w:rPr>
          <w:rFonts w:ascii="Arial Narrow" w:hAnsi="Arial Narrow" w:cs="Times New Roman"/>
          <w:i/>
          <w:szCs w:val="28"/>
        </w:rPr>
        <w:t xml:space="preserve">!  но могут также по своему желанию приобрести полис ДМС дополнительно к полису ОМС или вместо полиса ОМС     </w:t>
      </w:r>
      <w:proofErr w:type="gramStart"/>
      <w:r w:rsidRPr="00870DCE">
        <w:rPr>
          <w:rFonts w:ascii="Arial Narrow" w:hAnsi="Arial Narrow" w:cs="Times New Roman"/>
          <w:i/>
          <w:szCs w:val="28"/>
        </w:rPr>
        <w:t xml:space="preserve">  !!!</w:t>
      </w:r>
      <w:proofErr w:type="gramEnd"/>
      <w:r w:rsidRPr="00870DCE">
        <w:rPr>
          <w:rFonts w:ascii="Arial Narrow" w:hAnsi="Arial Narrow" w:cs="Times New Roman"/>
          <w:i/>
          <w:szCs w:val="28"/>
        </w:rPr>
        <w:t xml:space="preserve"> В полисы ОМС НЕ ВХОДИТ РЕПАТРИАЦИЯ</w:t>
      </w:r>
      <w:r w:rsidR="00CA5018">
        <w:rPr>
          <w:rFonts w:ascii="Arial Narrow" w:hAnsi="Arial Narrow" w:cs="Times New Roman"/>
          <w:i/>
          <w:szCs w:val="28"/>
        </w:rPr>
        <w:t>.</w:t>
      </w:r>
    </w:p>
    <w:p w:rsidR="00D050DC" w:rsidRPr="00870DCE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</w:p>
    <w:p w:rsidR="00D050DC" w:rsidRPr="00D05CF3" w:rsidRDefault="00AE19EB" w:rsidP="00091534">
      <w:pPr>
        <w:pStyle w:val="2"/>
        <w:shd w:val="clear" w:color="auto" w:fill="FFE599" w:themeFill="accent4" w:themeFillTint="66"/>
        <w:spacing w:before="0" w:after="0" w:line="240" w:lineRule="auto"/>
        <w:jc w:val="center"/>
        <w:rPr>
          <w:rFonts w:ascii="Arial Narrow" w:hAnsi="Arial Narrow"/>
        </w:rPr>
      </w:pPr>
      <w:bookmarkStart w:id="6" w:name="_Toc199334710"/>
      <w:r>
        <w:rPr>
          <w:rFonts w:ascii="Arial Narrow" w:hAnsi="Arial Narrow"/>
        </w:rPr>
        <w:t>7</w:t>
      </w:r>
      <w:r w:rsidR="00D050DC" w:rsidRPr="00D05CF3">
        <w:rPr>
          <w:rFonts w:ascii="Arial Narrow" w:hAnsi="Arial Narrow"/>
        </w:rPr>
        <w:t xml:space="preserve">. Продление </w:t>
      </w:r>
      <w:bookmarkEnd w:id="6"/>
      <w:r w:rsidR="00AA5C17">
        <w:rPr>
          <w:rFonts w:ascii="Arial Narrow" w:hAnsi="Arial Narrow"/>
        </w:rPr>
        <w:t>срока пребывания</w:t>
      </w:r>
    </w:p>
    <w:p w:rsidR="00D050DC" w:rsidRPr="00D05CF3" w:rsidRDefault="001B1F1E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За 30 рабочих дней до окончания регистрации</w:t>
      </w:r>
      <w:r w:rsidR="00D050DC" w:rsidRPr="00D05CF3">
        <w:rPr>
          <w:rFonts w:ascii="Arial Narrow" w:hAnsi="Arial Narrow" w:cs="Times New Roman"/>
          <w:szCs w:val="28"/>
        </w:rPr>
        <w:t xml:space="preserve"> необходимо продлить срок </w:t>
      </w:r>
      <w:r w:rsidR="005B4269">
        <w:rPr>
          <w:rFonts w:ascii="Arial Narrow" w:hAnsi="Arial Narrow" w:cs="Times New Roman"/>
          <w:szCs w:val="28"/>
        </w:rPr>
        <w:t xml:space="preserve">временного </w:t>
      </w:r>
      <w:r w:rsidR="00D050DC" w:rsidRPr="00D05CF3">
        <w:rPr>
          <w:rFonts w:ascii="Arial Narrow" w:hAnsi="Arial Narrow" w:cs="Times New Roman"/>
          <w:szCs w:val="28"/>
        </w:rPr>
        <w:t>пребывания в г. Новосибирске и предоставить в Центр международного образования НГТУ следующие документы</w:t>
      </w:r>
      <w:r w:rsidR="005B4269">
        <w:rPr>
          <w:rFonts w:ascii="Arial Narrow" w:hAnsi="Arial Narrow" w:cs="Times New Roman"/>
          <w:szCs w:val="28"/>
        </w:rPr>
        <w:t>:</w:t>
      </w:r>
    </w:p>
    <w:p w:rsidR="00D050DC" w:rsidRPr="00D05CF3" w:rsidRDefault="00D050DC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документа, по которому пересекали границу (</w:t>
      </w:r>
      <w:r w:rsidR="005B4269">
        <w:rPr>
          <w:rFonts w:ascii="Arial Narrow" w:hAnsi="Arial Narrow" w:cs="Times New Roman"/>
          <w:szCs w:val="28"/>
        </w:rPr>
        <w:t>все страницы, даже пустые – если паспорт; удостоверение с двух сторон</w:t>
      </w:r>
      <w:r w:rsidRPr="00D05CF3">
        <w:rPr>
          <w:rFonts w:ascii="Arial Narrow" w:hAnsi="Arial Narrow" w:cs="Times New Roman"/>
          <w:szCs w:val="28"/>
        </w:rPr>
        <w:t>);</w:t>
      </w:r>
    </w:p>
    <w:p w:rsidR="00D050DC" w:rsidRDefault="00D050DC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миграционной карты;</w:t>
      </w:r>
    </w:p>
    <w:p w:rsidR="00D050DC" w:rsidRPr="00D05CF3" w:rsidRDefault="00D050DC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копию дактилоскопии;</w:t>
      </w:r>
    </w:p>
    <w:p w:rsidR="0063059D" w:rsidRDefault="0063059D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копию медицинского заключения об отсутствии инфекционных заболеваний;</w:t>
      </w:r>
    </w:p>
    <w:p w:rsidR="00D050DC" w:rsidRDefault="0063059D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копию медицинского заключения об отсутствии ВИЧ</w:t>
      </w:r>
      <w:r w:rsidR="00D050DC" w:rsidRPr="00D05CF3">
        <w:rPr>
          <w:rFonts w:ascii="Arial Narrow" w:hAnsi="Arial Narrow" w:cs="Times New Roman"/>
          <w:szCs w:val="28"/>
        </w:rPr>
        <w:t>;</w:t>
      </w:r>
    </w:p>
    <w:p w:rsidR="0063059D" w:rsidRPr="00D05CF3" w:rsidRDefault="0063059D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копию медицинского заключения об отсутствии факта употребления наркотических средств;</w:t>
      </w:r>
    </w:p>
    <w:p w:rsidR="00D050DC" w:rsidRDefault="00D050DC" w:rsidP="00AC77CB">
      <w:pPr>
        <w:pStyle w:val="a3"/>
        <w:numPr>
          <w:ilvl w:val="0"/>
          <w:numId w:val="29"/>
        </w:numPr>
        <w:shd w:val="clear" w:color="auto" w:fill="FFF2CC" w:themeFill="accent4" w:themeFillTint="33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отрывной части бланка уведомления о прибытии иностр</w:t>
      </w:r>
      <w:r w:rsidR="00CA5018">
        <w:rPr>
          <w:rFonts w:ascii="Arial Narrow" w:hAnsi="Arial Narrow" w:cs="Times New Roman"/>
          <w:szCs w:val="28"/>
        </w:rPr>
        <w:t>анного гражданина (регистрация);</w:t>
      </w:r>
    </w:p>
    <w:p w:rsidR="0063059D" w:rsidRPr="0063059D" w:rsidRDefault="0063059D" w:rsidP="0063059D">
      <w:pPr>
        <w:numPr>
          <w:ilvl w:val="0"/>
          <w:numId w:val="29"/>
        </w:numPr>
        <w:shd w:val="clear" w:color="auto" w:fill="FFF2CC" w:themeFill="accent4" w:themeFillTint="33"/>
        <w:spacing w:after="120" w:line="240" w:lineRule="auto"/>
        <w:jc w:val="left"/>
        <w:textAlignment w:val="top"/>
        <w:rPr>
          <w:rFonts w:ascii="Arial Narrow" w:eastAsia="Times New Roman" w:hAnsi="Arial Narrow" w:cs="Times New Roman"/>
          <w:color w:val="000000"/>
          <w:szCs w:val="28"/>
          <w:lang w:eastAsia="ru-RU"/>
        </w:rPr>
      </w:pPr>
      <w:r w:rsidRPr="0063059D">
        <w:rPr>
          <w:rFonts w:ascii="Arial Narrow" w:eastAsia="Times New Roman" w:hAnsi="Arial Narrow" w:cs="Times New Roman"/>
          <w:color w:val="000000"/>
          <w:szCs w:val="28"/>
          <w:lang w:eastAsia="ru-RU"/>
        </w:rPr>
        <w:t>оригинал и копию чека об оплате госпошлины за продление срока временного пребывания</w:t>
      </w:r>
      <w:r w:rsidR="00CA5018">
        <w:rPr>
          <w:rFonts w:ascii="Arial Narrow" w:eastAsia="Times New Roman" w:hAnsi="Arial Narrow" w:cs="Times New Roman"/>
          <w:color w:val="000000"/>
          <w:szCs w:val="28"/>
          <w:lang w:eastAsia="ru-RU"/>
        </w:rPr>
        <w:t>.</w:t>
      </w:r>
      <w:bookmarkStart w:id="7" w:name="_GoBack"/>
      <w:bookmarkEnd w:id="7"/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b/>
          <w:szCs w:val="28"/>
        </w:rPr>
      </w:pPr>
      <w:r w:rsidRPr="0063059D">
        <w:rPr>
          <w:rFonts w:ascii="Arial Narrow" w:hAnsi="Arial Narrow" w:cs="Times New Roman"/>
          <w:b/>
          <w:szCs w:val="28"/>
        </w:rPr>
        <w:t>Банковские реквизиты для уплаты госпошлины: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proofErr w:type="gramStart"/>
      <w:r w:rsidRPr="0063059D">
        <w:rPr>
          <w:rFonts w:ascii="Arial Narrow" w:hAnsi="Arial Narrow" w:cs="Times New Roman"/>
          <w:szCs w:val="28"/>
        </w:rPr>
        <w:t>Получатель:  УФК</w:t>
      </w:r>
      <w:proofErr w:type="gramEnd"/>
      <w:r w:rsidRPr="0063059D">
        <w:rPr>
          <w:rFonts w:ascii="Arial Narrow" w:hAnsi="Arial Narrow" w:cs="Times New Roman"/>
          <w:szCs w:val="28"/>
        </w:rPr>
        <w:t xml:space="preserve"> по НСО (ГУ МВД России по Новосибирской области)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proofErr w:type="gramStart"/>
      <w:r w:rsidRPr="0063059D">
        <w:rPr>
          <w:rFonts w:ascii="Arial Narrow" w:hAnsi="Arial Narrow" w:cs="Times New Roman"/>
          <w:szCs w:val="28"/>
        </w:rPr>
        <w:t xml:space="preserve">ИНН:   </w:t>
      </w:r>
      <w:proofErr w:type="gramEnd"/>
      <w:r w:rsidRPr="0063059D">
        <w:rPr>
          <w:rFonts w:ascii="Arial Narrow" w:hAnsi="Arial Narrow" w:cs="Times New Roman"/>
          <w:szCs w:val="28"/>
        </w:rPr>
        <w:t xml:space="preserve"> 540 601 2253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proofErr w:type="gramStart"/>
      <w:r w:rsidRPr="0063059D">
        <w:rPr>
          <w:rFonts w:ascii="Arial Narrow" w:hAnsi="Arial Narrow" w:cs="Times New Roman"/>
          <w:szCs w:val="28"/>
        </w:rPr>
        <w:t xml:space="preserve">КПП:   </w:t>
      </w:r>
      <w:proofErr w:type="gramEnd"/>
      <w:r w:rsidRPr="0063059D">
        <w:rPr>
          <w:rFonts w:ascii="Arial Narrow" w:hAnsi="Arial Narrow" w:cs="Times New Roman"/>
          <w:szCs w:val="28"/>
        </w:rPr>
        <w:t xml:space="preserve"> 540 601 001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r w:rsidRPr="0063059D">
        <w:rPr>
          <w:rFonts w:ascii="Arial Narrow" w:hAnsi="Arial Narrow" w:cs="Times New Roman"/>
          <w:szCs w:val="28"/>
        </w:rPr>
        <w:t>ОКТМО: 50701000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r w:rsidRPr="0063059D">
        <w:rPr>
          <w:rFonts w:ascii="Arial Narrow" w:hAnsi="Arial Narrow" w:cs="Times New Roman"/>
          <w:szCs w:val="28"/>
        </w:rPr>
        <w:t xml:space="preserve">Банк: </w:t>
      </w:r>
      <w:proofErr w:type="gramStart"/>
      <w:r w:rsidRPr="0063059D">
        <w:rPr>
          <w:rFonts w:ascii="Arial Narrow" w:hAnsi="Arial Narrow" w:cs="Times New Roman"/>
          <w:szCs w:val="28"/>
        </w:rPr>
        <w:t>Сибирское  ГУ</w:t>
      </w:r>
      <w:proofErr w:type="gramEnd"/>
      <w:r w:rsidRPr="0063059D">
        <w:rPr>
          <w:rFonts w:ascii="Arial Narrow" w:hAnsi="Arial Narrow" w:cs="Times New Roman"/>
          <w:szCs w:val="28"/>
        </w:rPr>
        <w:t xml:space="preserve"> Банка России//УФК по Новосибирской области г. Новосибирск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r w:rsidRPr="0063059D">
        <w:rPr>
          <w:rFonts w:ascii="Arial Narrow" w:hAnsi="Arial Narrow" w:cs="Times New Roman"/>
          <w:szCs w:val="28"/>
        </w:rPr>
        <w:t>Единый казначейский счет – 401 028 104 453 700 000 43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Cs w:val="28"/>
        </w:rPr>
      </w:pPr>
      <w:r w:rsidRPr="0063059D">
        <w:rPr>
          <w:rFonts w:ascii="Arial Narrow" w:hAnsi="Arial Narrow" w:cs="Times New Roman"/>
          <w:szCs w:val="28"/>
        </w:rPr>
        <w:t>Казначейский счет для осуществления и отражения операция по учету и распределению поступлений - 031 0064 30 000 000 15 100     БИК 015 00 4950</w:t>
      </w:r>
    </w:p>
    <w:p w:rsidR="0063059D" w:rsidRPr="0063059D" w:rsidRDefault="0063059D" w:rsidP="0063059D">
      <w:pPr>
        <w:spacing w:line="240" w:lineRule="auto"/>
        <w:rPr>
          <w:rFonts w:ascii="Arial Narrow" w:hAnsi="Arial Narrow" w:cs="Times New Roman"/>
          <w:sz w:val="40"/>
          <w:szCs w:val="40"/>
        </w:rPr>
      </w:pPr>
      <w:r w:rsidRPr="0063059D">
        <w:rPr>
          <w:rFonts w:ascii="Arial Narrow" w:hAnsi="Arial Narrow" w:cs="Times New Roman"/>
          <w:szCs w:val="28"/>
        </w:rPr>
        <w:t xml:space="preserve">КБК 188 108 060 000 100 41 110 за </w:t>
      </w:r>
      <w:r w:rsidRPr="0063059D">
        <w:rPr>
          <w:rFonts w:ascii="Arial Narrow" w:hAnsi="Arial Narrow" w:cs="Times New Roman"/>
          <w:b/>
          <w:szCs w:val="28"/>
        </w:rPr>
        <w:t>продление срока временного пребывания</w:t>
      </w:r>
      <w:r w:rsidRPr="0063059D">
        <w:rPr>
          <w:rFonts w:ascii="Arial Narrow" w:hAnsi="Arial Narrow" w:cs="Times New Roman"/>
          <w:szCs w:val="28"/>
        </w:rPr>
        <w:t xml:space="preserve"> иностранного гражданина в РФ (1000 р.)</w:t>
      </w:r>
    </w:p>
    <w:p w:rsidR="00D050DC" w:rsidRPr="00D05CF3" w:rsidRDefault="00D050DC" w:rsidP="00091534">
      <w:pPr>
        <w:pStyle w:val="2"/>
        <w:shd w:val="clear" w:color="auto" w:fill="FFE599" w:themeFill="accent4" w:themeFillTint="66"/>
        <w:spacing w:before="0" w:after="0" w:line="240" w:lineRule="auto"/>
        <w:rPr>
          <w:rFonts w:ascii="Arial Narrow" w:hAnsi="Arial Narrow"/>
        </w:rPr>
      </w:pPr>
      <w:bookmarkStart w:id="8" w:name="_Toc199334711"/>
      <w:r w:rsidRPr="00D05CF3">
        <w:rPr>
          <w:rFonts w:ascii="Arial Narrow" w:hAnsi="Arial Narrow"/>
        </w:rPr>
        <w:t>7.</w:t>
      </w:r>
      <w:r w:rsidR="00AE19EB">
        <w:rPr>
          <w:rFonts w:ascii="Arial Narrow" w:hAnsi="Arial Narrow"/>
        </w:rPr>
        <w:t>1.</w:t>
      </w:r>
      <w:r w:rsidRPr="00D05CF3">
        <w:rPr>
          <w:rFonts w:ascii="Arial Narrow" w:hAnsi="Arial Narrow"/>
        </w:rPr>
        <w:t xml:space="preserve"> </w:t>
      </w:r>
      <w:r w:rsidRPr="00091534">
        <w:rPr>
          <w:rFonts w:ascii="Arial Narrow" w:hAnsi="Arial Narrow"/>
          <w:shd w:val="clear" w:color="auto" w:fill="FFE599" w:themeFill="accent4" w:themeFillTint="66"/>
        </w:rPr>
        <w:t>Пересечение границы, выезд в другой город</w:t>
      </w:r>
      <w:bookmarkEnd w:id="8"/>
    </w:p>
    <w:p w:rsidR="00D050DC" w:rsidRPr="00D05CF3" w:rsidRDefault="00D050DC" w:rsidP="00091534">
      <w:pPr>
        <w:shd w:val="clear" w:color="auto" w:fill="FFF2CC" w:themeFill="accent4" w:themeFillTint="33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091534">
        <w:rPr>
          <w:rFonts w:ascii="Arial Narrow" w:hAnsi="Arial Narrow" w:cs="Times New Roman"/>
          <w:szCs w:val="28"/>
          <w:shd w:val="clear" w:color="auto" w:fill="FFF2CC" w:themeFill="accent4" w:themeFillTint="33"/>
        </w:rPr>
        <w:t>Внимание!</w:t>
      </w:r>
      <w:r w:rsidR="00AE19EB" w:rsidRPr="00091534">
        <w:rPr>
          <w:rFonts w:ascii="Arial Narrow" w:hAnsi="Arial Narrow" w:cs="Times New Roman"/>
          <w:szCs w:val="28"/>
          <w:shd w:val="clear" w:color="auto" w:fill="FFF2CC" w:themeFill="accent4" w:themeFillTint="33"/>
        </w:rPr>
        <w:t xml:space="preserve">   </w:t>
      </w:r>
      <w:r w:rsidRPr="00091534">
        <w:rPr>
          <w:rFonts w:ascii="Arial Narrow" w:hAnsi="Arial Narrow" w:cs="Times New Roman"/>
          <w:szCs w:val="28"/>
          <w:shd w:val="clear" w:color="auto" w:fill="FFF2CC" w:themeFill="accent4" w:themeFillTint="33"/>
        </w:rPr>
        <w:t xml:space="preserve"> Если вы выехали в другой в город, переночевали в гостинице/хостеле, выехали из страны или выбыли из общежития на квартиру, ваша регистрация аннулируется</w:t>
      </w:r>
      <w:r w:rsidRPr="00D05CF3">
        <w:rPr>
          <w:rFonts w:ascii="Arial Narrow" w:hAnsi="Arial Narrow" w:cs="Times New Roman"/>
          <w:szCs w:val="28"/>
        </w:rPr>
        <w:t>!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После пересечения границы необходимо предоставить в Центр международного образования (срок постановки см. выше):</w:t>
      </w:r>
    </w:p>
    <w:p w:rsidR="00D050DC" w:rsidRPr="00D05CF3" w:rsidRDefault="00D050DC" w:rsidP="00091534">
      <w:pPr>
        <w:pStyle w:val="a3"/>
        <w:numPr>
          <w:ilvl w:val="0"/>
          <w:numId w:val="30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документа, по которому пересекали границу (основную, где фотография и страницы с печатями);</w:t>
      </w:r>
    </w:p>
    <w:p w:rsidR="00D050DC" w:rsidRPr="00D05CF3" w:rsidRDefault="00D050DC" w:rsidP="00091534">
      <w:pPr>
        <w:pStyle w:val="a3"/>
        <w:numPr>
          <w:ilvl w:val="0"/>
          <w:numId w:val="30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миграционной карты;</w:t>
      </w:r>
    </w:p>
    <w:p w:rsidR="00D050DC" w:rsidRPr="00D05CF3" w:rsidRDefault="00D050DC" w:rsidP="00091534">
      <w:pPr>
        <w:pStyle w:val="a3"/>
        <w:numPr>
          <w:ilvl w:val="0"/>
          <w:numId w:val="30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дактилоскопии;</w:t>
      </w:r>
    </w:p>
    <w:p w:rsidR="00D050DC" w:rsidRPr="00D05CF3" w:rsidRDefault="00D050DC" w:rsidP="00091534">
      <w:pPr>
        <w:pStyle w:val="a3"/>
        <w:numPr>
          <w:ilvl w:val="0"/>
          <w:numId w:val="30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справки из МВД о принятии медицинского освидетельствования.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После возвращения из другого города, проживания в гостинице/хостеле вам необходимо предоставить в Центр международного образования в течение трех рабочих дней:</w:t>
      </w:r>
    </w:p>
    <w:p w:rsidR="00D050DC" w:rsidRPr="00D05CF3" w:rsidRDefault="00D050DC" w:rsidP="00091534">
      <w:pPr>
        <w:pStyle w:val="a3"/>
        <w:numPr>
          <w:ilvl w:val="0"/>
          <w:numId w:val="31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документа, по которому пересекали границу (основную, где фотография и страницы с печатями);</w:t>
      </w:r>
    </w:p>
    <w:p w:rsidR="00D050DC" w:rsidRPr="00D05CF3" w:rsidRDefault="00D050DC" w:rsidP="00091534">
      <w:pPr>
        <w:pStyle w:val="a3"/>
        <w:numPr>
          <w:ilvl w:val="0"/>
          <w:numId w:val="31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миграционной карты;</w:t>
      </w:r>
    </w:p>
    <w:p w:rsidR="00D050DC" w:rsidRPr="00D05CF3" w:rsidRDefault="00D050DC" w:rsidP="00091534">
      <w:pPr>
        <w:pStyle w:val="a3"/>
        <w:numPr>
          <w:ilvl w:val="0"/>
          <w:numId w:val="31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дактилоскопии;</w:t>
      </w:r>
    </w:p>
    <w:p w:rsidR="00D050DC" w:rsidRPr="00D05CF3" w:rsidRDefault="00D050DC" w:rsidP="00091534">
      <w:pPr>
        <w:pStyle w:val="a3"/>
        <w:numPr>
          <w:ilvl w:val="0"/>
          <w:numId w:val="31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и копию справки из МВД о принятии медицинского освидетельствования;</w:t>
      </w:r>
    </w:p>
    <w:p w:rsidR="00D050DC" w:rsidRPr="00D05CF3" w:rsidRDefault="00D050DC" w:rsidP="00091534">
      <w:pPr>
        <w:pStyle w:val="a3"/>
        <w:numPr>
          <w:ilvl w:val="0"/>
          <w:numId w:val="31"/>
        </w:numPr>
        <w:shd w:val="clear" w:color="auto" w:fill="FFFFFF" w:themeFill="background1"/>
        <w:spacing w:line="240" w:lineRule="auto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оригинал отрывной части бланка уведомления о прибытии иностранного гражданина (регистрация в другом городе).</w:t>
      </w:r>
    </w:p>
    <w:p w:rsidR="00D050DC" w:rsidRPr="00D05CF3" w:rsidRDefault="00D050DC" w:rsidP="00AC77CB">
      <w:pPr>
        <w:spacing w:line="240" w:lineRule="auto"/>
        <w:ind w:firstLine="709"/>
        <w:rPr>
          <w:rFonts w:ascii="Arial Narrow" w:hAnsi="Arial Narrow" w:cs="Times New Roman"/>
          <w:szCs w:val="28"/>
        </w:rPr>
      </w:pPr>
    </w:p>
    <w:p w:rsidR="00D050DC" w:rsidRPr="00D05CF3" w:rsidRDefault="00AE19EB" w:rsidP="00091534">
      <w:pPr>
        <w:pStyle w:val="1"/>
        <w:shd w:val="clear" w:color="auto" w:fill="FFF2CC" w:themeFill="accent4" w:themeFillTint="33"/>
        <w:spacing w:line="240" w:lineRule="auto"/>
        <w:rPr>
          <w:rFonts w:ascii="Arial Narrow" w:hAnsi="Arial Narrow"/>
        </w:rPr>
      </w:pPr>
      <w:bookmarkStart w:id="9" w:name="_Toc199334712"/>
      <w:r>
        <w:rPr>
          <w:rFonts w:ascii="Arial Narrow" w:hAnsi="Arial Narrow"/>
        </w:rPr>
        <w:t xml:space="preserve">8. </w:t>
      </w:r>
      <w:r w:rsidR="00D050DC" w:rsidRPr="00D05CF3">
        <w:rPr>
          <w:rFonts w:ascii="Arial Narrow" w:hAnsi="Arial Narrow"/>
        </w:rPr>
        <w:t>Цены</w:t>
      </w:r>
      <w:bookmarkEnd w:id="9"/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Медицинское освидетельствование: </w:t>
      </w:r>
      <w:r w:rsidR="001B1F1E">
        <w:rPr>
          <w:rFonts w:ascii="Arial Narrow" w:hAnsi="Arial Narrow" w:cs="Times New Roman"/>
          <w:szCs w:val="28"/>
        </w:rPr>
        <w:t>5</w:t>
      </w:r>
      <w:r w:rsidR="00AA5C17">
        <w:rPr>
          <w:rFonts w:ascii="Arial Narrow" w:hAnsi="Arial Narrow" w:cs="Times New Roman"/>
          <w:szCs w:val="28"/>
        </w:rPr>
        <w:t>5</w:t>
      </w:r>
      <w:r w:rsidR="001B1F1E">
        <w:rPr>
          <w:rFonts w:ascii="Arial Narrow" w:hAnsi="Arial Narrow" w:cs="Times New Roman"/>
          <w:szCs w:val="28"/>
        </w:rPr>
        <w:t>00-6000</w:t>
      </w:r>
      <w:r w:rsidRPr="00D05CF3">
        <w:rPr>
          <w:rFonts w:ascii="Arial Narrow" w:hAnsi="Arial Narrow" w:cs="Times New Roman"/>
          <w:szCs w:val="28"/>
        </w:rPr>
        <w:t xml:space="preserve"> (ежегодно)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Дактилоскопия: 1500 (разово)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>Проживание: 1270-8700 (ежемесячно)</w:t>
      </w:r>
    </w:p>
    <w:p w:rsidR="00D050DC" w:rsidRPr="00D05CF3" w:rsidRDefault="00D050DC" w:rsidP="00091534">
      <w:pPr>
        <w:shd w:val="clear" w:color="auto" w:fill="FFFFFF" w:themeFill="background1"/>
        <w:spacing w:line="240" w:lineRule="auto"/>
        <w:ind w:firstLine="709"/>
        <w:rPr>
          <w:rFonts w:ascii="Arial Narrow" w:hAnsi="Arial Narrow" w:cs="Times New Roman"/>
          <w:szCs w:val="28"/>
        </w:rPr>
      </w:pPr>
      <w:r w:rsidRPr="00D05CF3">
        <w:rPr>
          <w:rFonts w:ascii="Arial Narrow" w:hAnsi="Arial Narrow" w:cs="Times New Roman"/>
          <w:szCs w:val="28"/>
        </w:rPr>
        <w:t xml:space="preserve">Медицинская страховка: </w:t>
      </w:r>
      <w:r w:rsidR="005B4269">
        <w:rPr>
          <w:rFonts w:ascii="Arial Narrow" w:hAnsi="Arial Narrow" w:cs="Times New Roman"/>
          <w:szCs w:val="28"/>
        </w:rPr>
        <w:t>4000-</w:t>
      </w:r>
      <w:r w:rsidRPr="00D05CF3">
        <w:rPr>
          <w:rFonts w:ascii="Arial Narrow" w:hAnsi="Arial Narrow" w:cs="Times New Roman"/>
          <w:szCs w:val="28"/>
        </w:rPr>
        <w:t>5000 (ежегодно)</w:t>
      </w:r>
    </w:p>
    <w:sectPr w:rsidR="00D050DC" w:rsidRPr="00D05CF3" w:rsidSect="00D050DC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42" w:rsidRDefault="00A42642" w:rsidP="00606E30">
      <w:pPr>
        <w:spacing w:line="240" w:lineRule="auto"/>
      </w:pPr>
      <w:r>
        <w:separator/>
      </w:r>
    </w:p>
  </w:endnote>
  <w:endnote w:type="continuationSeparator" w:id="0">
    <w:p w:rsidR="00A42642" w:rsidRDefault="00A42642" w:rsidP="00606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269697"/>
      <w:docPartObj>
        <w:docPartGallery w:val="Page Numbers (Bottom of Page)"/>
        <w:docPartUnique/>
      </w:docPartObj>
    </w:sdtPr>
    <w:sdtEndPr/>
    <w:sdtContent>
      <w:p w:rsidR="00606E30" w:rsidRDefault="00606E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18">
          <w:rPr>
            <w:noProof/>
          </w:rPr>
          <w:t>6</w:t>
        </w:r>
        <w:r>
          <w:fldChar w:fldCharType="end"/>
        </w:r>
      </w:p>
    </w:sdtContent>
  </w:sdt>
  <w:p w:rsidR="00606E30" w:rsidRDefault="00606E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42" w:rsidRDefault="00A42642" w:rsidP="00606E30">
      <w:pPr>
        <w:spacing w:line="240" w:lineRule="auto"/>
      </w:pPr>
      <w:r>
        <w:separator/>
      </w:r>
    </w:p>
  </w:footnote>
  <w:footnote w:type="continuationSeparator" w:id="0">
    <w:p w:rsidR="00A42642" w:rsidRDefault="00A42642" w:rsidP="00606E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815"/>
    <w:multiLevelType w:val="hybridMultilevel"/>
    <w:tmpl w:val="E8708E38"/>
    <w:lvl w:ilvl="0" w:tplc="E9BE9E2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DF39F9"/>
    <w:multiLevelType w:val="multilevel"/>
    <w:tmpl w:val="253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9209F"/>
    <w:multiLevelType w:val="multilevel"/>
    <w:tmpl w:val="48F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576B"/>
    <w:multiLevelType w:val="multilevel"/>
    <w:tmpl w:val="253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95382"/>
    <w:multiLevelType w:val="hybridMultilevel"/>
    <w:tmpl w:val="C526D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EA06EC"/>
    <w:multiLevelType w:val="hybridMultilevel"/>
    <w:tmpl w:val="7A127DAC"/>
    <w:lvl w:ilvl="0" w:tplc="E9BE9E2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3517F7"/>
    <w:multiLevelType w:val="hybridMultilevel"/>
    <w:tmpl w:val="49EEACC6"/>
    <w:lvl w:ilvl="0" w:tplc="C00A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BA684A"/>
    <w:multiLevelType w:val="hybridMultilevel"/>
    <w:tmpl w:val="BBF0A0E8"/>
    <w:lvl w:ilvl="0" w:tplc="46C8B5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CF2287"/>
    <w:multiLevelType w:val="multilevel"/>
    <w:tmpl w:val="BBC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D5460"/>
    <w:multiLevelType w:val="hybridMultilevel"/>
    <w:tmpl w:val="4FD89A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E4B41C7"/>
    <w:multiLevelType w:val="hybridMultilevel"/>
    <w:tmpl w:val="62AAA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73293B"/>
    <w:multiLevelType w:val="hybridMultilevel"/>
    <w:tmpl w:val="F1B42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3D5C22"/>
    <w:multiLevelType w:val="multilevel"/>
    <w:tmpl w:val="253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7235A"/>
    <w:multiLevelType w:val="multilevel"/>
    <w:tmpl w:val="99E0925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theme="minorBidi" w:hint="default"/>
      </w:rPr>
    </w:lvl>
  </w:abstractNum>
  <w:abstractNum w:abstractNumId="14" w15:restartNumberingAfterBreak="0">
    <w:nsid w:val="38E72F08"/>
    <w:multiLevelType w:val="multilevel"/>
    <w:tmpl w:val="0FF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D529A"/>
    <w:multiLevelType w:val="hybridMultilevel"/>
    <w:tmpl w:val="6E3C590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C652498"/>
    <w:multiLevelType w:val="hybridMultilevel"/>
    <w:tmpl w:val="BBF0A0E8"/>
    <w:lvl w:ilvl="0" w:tplc="46C8B5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2236D4"/>
    <w:multiLevelType w:val="multilevel"/>
    <w:tmpl w:val="99E0925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theme="minorBidi" w:hint="default"/>
      </w:rPr>
    </w:lvl>
  </w:abstractNum>
  <w:abstractNum w:abstractNumId="18" w15:restartNumberingAfterBreak="0">
    <w:nsid w:val="48D1456F"/>
    <w:multiLevelType w:val="hybridMultilevel"/>
    <w:tmpl w:val="C9F43526"/>
    <w:lvl w:ilvl="0" w:tplc="E9BE9E2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CC4AC1"/>
    <w:multiLevelType w:val="multilevel"/>
    <w:tmpl w:val="366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C3F5A"/>
    <w:multiLevelType w:val="multilevel"/>
    <w:tmpl w:val="253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16D6"/>
    <w:multiLevelType w:val="hybridMultilevel"/>
    <w:tmpl w:val="942E3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512039"/>
    <w:multiLevelType w:val="hybridMultilevel"/>
    <w:tmpl w:val="A7CCE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8B43D5"/>
    <w:multiLevelType w:val="multilevel"/>
    <w:tmpl w:val="16F0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E75C3"/>
    <w:multiLevelType w:val="hybridMultilevel"/>
    <w:tmpl w:val="09F8D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CA1D88"/>
    <w:multiLevelType w:val="hybridMultilevel"/>
    <w:tmpl w:val="6100DA5C"/>
    <w:lvl w:ilvl="0" w:tplc="46C8B512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3E5F10"/>
    <w:multiLevelType w:val="hybridMultilevel"/>
    <w:tmpl w:val="61F6B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736965"/>
    <w:multiLevelType w:val="multilevel"/>
    <w:tmpl w:val="45B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7B601E"/>
    <w:multiLevelType w:val="hybridMultilevel"/>
    <w:tmpl w:val="D2F2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7720B"/>
    <w:multiLevelType w:val="hybridMultilevel"/>
    <w:tmpl w:val="2E8AB34E"/>
    <w:lvl w:ilvl="0" w:tplc="E9BE9E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7637B"/>
    <w:multiLevelType w:val="multilevel"/>
    <w:tmpl w:val="253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C27EB6"/>
    <w:multiLevelType w:val="hybridMultilevel"/>
    <w:tmpl w:val="B886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19"/>
  </w:num>
  <w:num w:numId="6">
    <w:abstractNumId w:val="8"/>
  </w:num>
  <w:num w:numId="7">
    <w:abstractNumId w:val="2"/>
  </w:num>
  <w:num w:numId="8">
    <w:abstractNumId w:val="3"/>
  </w:num>
  <w:num w:numId="9">
    <w:abstractNumId w:val="30"/>
  </w:num>
  <w:num w:numId="10">
    <w:abstractNumId w:val="28"/>
  </w:num>
  <w:num w:numId="11">
    <w:abstractNumId w:val="20"/>
  </w:num>
  <w:num w:numId="12">
    <w:abstractNumId w:val="23"/>
  </w:num>
  <w:num w:numId="13">
    <w:abstractNumId w:val="27"/>
  </w:num>
  <w:num w:numId="14">
    <w:abstractNumId w:val="31"/>
  </w:num>
  <w:num w:numId="15">
    <w:abstractNumId w:val="13"/>
  </w:num>
  <w:num w:numId="16">
    <w:abstractNumId w:val="17"/>
  </w:num>
  <w:num w:numId="17">
    <w:abstractNumId w:val="9"/>
  </w:num>
  <w:num w:numId="18">
    <w:abstractNumId w:val="15"/>
  </w:num>
  <w:num w:numId="19">
    <w:abstractNumId w:val="22"/>
  </w:num>
  <w:num w:numId="20">
    <w:abstractNumId w:val="16"/>
  </w:num>
  <w:num w:numId="21">
    <w:abstractNumId w:val="25"/>
  </w:num>
  <w:num w:numId="22">
    <w:abstractNumId w:val="7"/>
  </w:num>
  <w:num w:numId="23">
    <w:abstractNumId w:val="29"/>
  </w:num>
  <w:num w:numId="24">
    <w:abstractNumId w:val="5"/>
  </w:num>
  <w:num w:numId="25">
    <w:abstractNumId w:val="0"/>
  </w:num>
  <w:num w:numId="26">
    <w:abstractNumId w:val="18"/>
  </w:num>
  <w:num w:numId="27">
    <w:abstractNumId w:val="26"/>
  </w:num>
  <w:num w:numId="28">
    <w:abstractNumId w:val="11"/>
  </w:num>
  <w:num w:numId="29">
    <w:abstractNumId w:val="4"/>
  </w:num>
  <w:num w:numId="30">
    <w:abstractNumId w:val="21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1B"/>
    <w:rsid w:val="00035B33"/>
    <w:rsid w:val="00036C6B"/>
    <w:rsid w:val="00047917"/>
    <w:rsid w:val="00071DC9"/>
    <w:rsid w:val="00087F36"/>
    <w:rsid w:val="00091534"/>
    <w:rsid w:val="000932E6"/>
    <w:rsid w:val="000B207C"/>
    <w:rsid w:val="000F0D2E"/>
    <w:rsid w:val="000F5786"/>
    <w:rsid w:val="00111CF1"/>
    <w:rsid w:val="00116780"/>
    <w:rsid w:val="00175C3F"/>
    <w:rsid w:val="001A381E"/>
    <w:rsid w:val="001A764C"/>
    <w:rsid w:val="001B1F1E"/>
    <w:rsid w:val="001B796D"/>
    <w:rsid w:val="001E01E9"/>
    <w:rsid w:val="00271ADB"/>
    <w:rsid w:val="002C028D"/>
    <w:rsid w:val="0030105B"/>
    <w:rsid w:val="00351425"/>
    <w:rsid w:val="00363AAF"/>
    <w:rsid w:val="0037473C"/>
    <w:rsid w:val="00383CD9"/>
    <w:rsid w:val="00390069"/>
    <w:rsid w:val="004400F9"/>
    <w:rsid w:val="00445BD8"/>
    <w:rsid w:val="00456971"/>
    <w:rsid w:val="00467ABF"/>
    <w:rsid w:val="00472CD8"/>
    <w:rsid w:val="00482B83"/>
    <w:rsid w:val="004B23B9"/>
    <w:rsid w:val="0050358D"/>
    <w:rsid w:val="005721D5"/>
    <w:rsid w:val="00572D9C"/>
    <w:rsid w:val="00574C71"/>
    <w:rsid w:val="0059228B"/>
    <w:rsid w:val="005B4269"/>
    <w:rsid w:val="005C6311"/>
    <w:rsid w:val="005F5F58"/>
    <w:rsid w:val="005F7F7D"/>
    <w:rsid w:val="00606E30"/>
    <w:rsid w:val="0063059D"/>
    <w:rsid w:val="006620F2"/>
    <w:rsid w:val="00662724"/>
    <w:rsid w:val="006836B5"/>
    <w:rsid w:val="00687BA0"/>
    <w:rsid w:val="006A22C0"/>
    <w:rsid w:val="006C336B"/>
    <w:rsid w:val="006D4017"/>
    <w:rsid w:val="00716958"/>
    <w:rsid w:val="00762769"/>
    <w:rsid w:val="00786BF2"/>
    <w:rsid w:val="00854FA9"/>
    <w:rsid w:val="00870DCE"/>
    <w:rsid w:val="00896BAB"/>
    <w:rsid w:val="008A4E67"/>
    <w:rsid w:val="008D1B86"/>
    <w:rsid w:val="008D366E"/>
    <w:rsid w:val="008E6880"/>
    <w:rsid w:val="009137BF"/>
    <w:rsid w:val="009443F6"/>
    <w:rsid w:val="009649DF"/>
    <w:rsid w:val="009A78DB"/>
    <w:rsid w:val="009C3D67"/>
    <w:rsid w:val="009C4BDC"/>
    <w:rsid w:val="009C6C51"/>
    <w:rsid w:val="00A42642"/>
    <w:rsid w:val="00A752BC"/>
    <w:rsid w:val="00A94F6D"/>
    <w:rsid w:val="00AA15E0"/>
    <w:rsid w:val="00AA5C17"/>
    <w:rsid w:val="00AA6588"/>
    <w:rsid w:val="00AB7989"/>
    <w:rsid w:val="00AC77CB"/>
    <w:rsid w:val="00AD1845"/>
    <w:rsid w:val="00AE19EB"/>
    <w:rsid w:val="00B110FC"/>
    <w:rsid w:val="00BA12CE"/>
    <w:rsid w:val="00BD40E9"/>
    <w:rsid w:val="00BD6BBF"/>
    <w:rsid w:val="00C02F52"/>
    <w:rsid w:val="00C13FB1"/>
    <w:rsid w:val="00C142D5"/>
    <w:rsid w:val="00C2781A"/>
    <w:rsid w:val="00C65486"/>
    <w:rsid w:val="00C852BF"/>
    <w:rsid w:val="00CA5018"/>
    <w:rsid w:val="00CC0B79"/>
    <w:rsid w:val="00D050DC"/>
    <w:rsid w:val="00D05CF3"/>
    <w:rsid w:val="00D14D15"/>
    <w:rsid w:val="00D22868"/>
    <w:rsid w:val="00D34EDE"/>
    <w:rsid w:val="00D3521B"/>
    <w:rsid w:val="00D73ED1"/>
    <w:rsid w:val="00D97AEB"/>
    <w:rsid w:val="00DA065D"/>
    <w:rsid w:val="00DA7786"/>
    <w:rsid w:val="00DD149A"/>
    <w:rsid w:val="00E434DB"/>
    <w:rsid w:val="00ED7F83"/>
    <w:rsid w:val="00EE6C82"/>
    <w:rsid w:val="00EE7094"/>
    <w:rsid w:val="00F24750"/>
    <w:rsid w:val="00F31C43"/>
    <w:rsid w:val="00F433ED"/>
    <w:rsid w:val="00F54BF8"/>
    <w:rsid w:val="00F565CD"/>
    <w:rsid w:val="00F5766A"/>
    <w:rsid w:val="00FB438C"/>
    <w:rsid w:val="00F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23416"/>
  <w15:chartTrackingRefBased/>
  <w15:docId w15:val="{9FAC3096-101E-48A6-92CC-94D1A7D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6E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7786"/>
    <w:pPr>
      <w:ind w:firstLine="709"/>
      <w:jc w:val="center"/>
      <w:outlineLvl w:val="0"/>
    </w:pPr>
    <w:rPr>
      <w:rFonts w:cs="Times New Roman"/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7917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366E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786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7917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8D366E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List Paragraph"/>
    <w:basedOn w:val="a"/>
    <w:uiPriority w:val="34"/>
    <w:qFormat/>
    <w:rsid w:val="00D352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B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D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C4B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15E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1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D6BBF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ED7F83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DA7786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35B33"/>
    <w:pPr>
      <w:tabs>
        <w:tab w:val="right" w:leader="dot" w:pos="10456"/>
      </w:tabs>
      <w:spacing w:line="240" w:lineRule="auto"/>
      <w:jc w:val="center"/>
    </w:pPr>
    <w:rPr>
      <w:rFonts w:ascii="Arial Narrow" w:hAnsi="Arial Narrow" w:cs="Times New Roman"/>
      <w:b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A7786"/>
    <w:pPr>
      <w:spacing w:after="100"/>
      <w:ind w:left="280"/>
    </w:pPr>
  </w:style>
  <w:style w:type="paragraph" w:styleId="ab">
    <w:name w:val="header"/>
    <w:basedOn w:val="a"/>
    <w:link w:val="ac"/>
    <w:uiPriority w:val="99"/>
    <w:unhideWhenUsed/>
    <w:rsid w:val="00606E3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6E3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06E3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6E30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B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u.ru/studies/study/ente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zkaravajnaya@corp.ns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rvice.ciu.nstu.ru/services/events/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B883-F714-4F1E-9453-857FD395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Dichkovskiy</dc:creator>
  <cp:keywords/>
  <dc:description/>
  <cp:lastModifiedBy>VV</cp:lastModifiedBy>
  <cp:revision>4</cp:revision>
  <cp:lastPrinted>2024-07-29T06:14:00Z</cp:lastPrinted>
  <dcterms:created xsi:type="dcterms:W3CDTF">2026-06-01T09:28:00Z</dcterms:created>
  <dcterms:modified xsi:type="dcterms:W3CDTF">2026-06-02T06:32:00Z</dcterms:modified>
</cp:coreProperties>
</file>