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95756" w14:textId="1BE886AC" w:rsidR="005E589B" w:rsidRDefault="005E589B" w:rsidP="006D7FB1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color w:val="0F1115"/>
          <w:sz w:val="26"/>
          <w:szCs w:val="26"/>
        </w:rPr>
      </w:pPr>
      <w:r>
        <w:rPr>
          <w:b/>
          <w:noProof/>
        </w:rPr>
        <w:drawing>
          <wp:inline distT="0" distB="0" distL="0" distR="0" wp14:anchorId="3378425A" wp14:editId="295586B7">
            <wp:extent cx="5734050" cy="1266825"/>
            <wp:effectExtent l="0" t="0" r="0" b="9525"/>
            <wp:docPr id="15291762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8E553" w14:textId="77777777" w:rsidR="005E589B" w:rsidRPr="005E589B" w:rsidRDefault="005E589B" w:rsidP="005E589B">
      <w:pPr>
        <w:pStyle w:val="ds-markdown-paragraph"/>
        <w:shd w:val="clear" w:color="auto" w:fill="FFFFFF"/>
        <w:spacing w:before="120" w:beforeAutospacing="0" w:after="120" w:afterAutospacing="0"/>
        <w:rPr>
          <w:rStyle w:val="a3"/>
          <w:color w:val="0F1115"/>
        </w:rPr>
      </w:pPr>
      <w:r w:rsidRPr="005E589B">
        <w:rPr>
          <w:rStyle w:val="a3"/>
          <w:color w:val="0F1115"/>
        </w:rPr>
        <w:t>31 августа 2026 года</w:t>
      </w:r>
    </w:p>
    <w:p w14:paraId="479021C4" w14:textId="77777777" w:rsidR="005E589B" w:rsidRPr="005E589B" w:rsidRDefault="005E589B" w:rsidP="005E589B">
      <w:pPr>
        <w:pStyle w:val="ds-markdown-paragraph"/>
        <w:shd w:val="clear" w:color="auto" w:fill="FFFFFF"/>
        <w:spacing w:before="120" w:beforeAutospacing="0" w:after="120" w:afterAutospacing="0"/>
        <w:rPr>
          <w:rStyle w:val="a3"/>
          <w:color w:val="0F1115"/>
        </w:rPr>
      </w:pPr>
      <w:r w:rsidRPr="005E589B">
        <w:rPr>
          <w:rStyle w:val="a3"/>
          <w:color w:val="0F1115"/>
        </w:rPr>
        <w:t>Пресс-релиз</w:t>
      </w:r>
    </w:p>
    <w:p w14:paraId="4EE543AB" w14:textId="77777777" w:rsidR="00DC428A" w:rsidRPr="00DC428A" w:rsidRDefault="00DC428A" w:rsidP="00DC428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C428A">
        <w:rPr>
          <w:rFonts w:ascii="Times New Roman" w:hAnsi="Times New Roman" w:cs="Times New Roman"/>
          <w:b/>
          <w:bCs/>
          <w:sz w:val="28"/>
          <w:szCs w:val="28"/>
        </w:rPr>
        <w:t xml:space="preserve">Студент НГТУ НЭТИ взял серебро Первенства России по шахматам </w:t>
      </w:r>
    </w:p>
    <w:p w14:paraId="4C61D681" w14:textId="77777777" w:rsidR="00DC428A" w:rsidRPr="00DC428A" w:rsidRDefault="00DC428A" w:rsidP="00DC42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C428A">
        <w:rPr>
          <w:rFonts w:ascii="Times New Roman" w:hAnsi="Times New Roman" w:cs="Times New Roman"/>
          <w:b/>
          <w:bCs/>
          <w:sz w:val="24"/>
          <w:szCs w:val="24"/>
        </w:rPr>
        <w:t>Первенство России по шахматам среди студентов прошло в Барнауле с 23 по 30 августа. Турнир собрал 52 юношей и 13 девушек из 14 регионов и более чем 20 вузов. Второкурсник АВТФ Новосибирского государственного технического университете НЭТИ Владислав Дударев занял второе место, набрав 7 очков из 9 возможных.</w:t>
      </w:r>
    </w:p>
    <w:p w14:paraId="606EF578" w14:textId="77777777" w:rsidR="00DC428A" w:rsidRPr="00DC428A" w:rsidRDefault="00DC428A" w:rsidP="00DC428A">
      <w:pPr>
        <w:rPr>
          <w:rFonts w:ascii="Times New Roman" w:hAnsi="Times New Roman" w:cs="Times New Roman"/>
          <w:sz w:val="24"/>
          <w:szCs w:val="24"/>
        </w:rPr>
      </w:pPr>
      <w:r w:rsidRPr="00DC428A">
        <w:rPr>
          <w:rFonts w:ascii="Times New Roman" w:hAnsi="Times New Roman" w:cs="Times New Roman"/>
          <w:sz w:val="24"/>
          <w:szCs w:val="24"/>
        </w:rPr>
        <w:t>Владислав является кандидатом в мастера спорта и двукратным чемпионом СФО в первенстве Национальной студенческой шахматной лиги, а также победителем Всероссийских студенческих соревнований в составе команды НГТУ НЭТИ.</w:t>
      </w:r>
    </w:p>
    <w:p w14:paraId="1BCBD7EF" w14:textId="77777777" w:rsidR="00DC428A" w:rsidRPr="00DC428A" w:rsidRDefault="00DC428A" w:rsidP="00DC428A">
      <w:pPr>
        <w:rPr>
          <w:rFonts w:ascii="Times New Roman" w:hAnsi="Times New Roman" w:cs="Times New Roman"/>
          <w:sz w:val="24"/>
          <w:szCs w:val="24"/>
        </w:rPr>
      </w:pPr>
      <w:r w:rsidRPr="00DC428A">
        <w:rPr>
          <w:rFonts w:ascii="Times New Roman" w:hAnsi="Times New Roman" w:cs="Times New Roman"/>
          <w:sz w:val="24"/>
          <w:szCs w:val="24"/>
        </w:rPr>
        <w:t xml:space="preserve">Спортсмен тренируется под руководством выпускника НГТУ НЭТИ международного гроссмейстера Дмитрия Бочарова, в рамках учебы в вузе подготовку шахматиста курирует канд. педагог. наук тренер УСОЦ Алексей Долгов. </w:t>
      </w:r>
    </w:p>
    <w:p w14:paraId="7627AF68" w14:textId="77777777" w:rsidR="00DC428A" w:rsidRPr="00DC428A" w:rsidRDefault="00DC428A" w:rsidP="00DC428A">
      <w:pPr>
        <w:rPr>
          <w:rFonts w:ascii="Times New Roman" w:hAnsi="Times New Roman" w:cs="Times New Roman"/>
          <w:sz w:val="24"/>
          <w:szCs w:val="24"/>
        </w:rPr>
      </w:pPr>
      <w:r w:rsidRPr="00DC428A">
        <w:rPr>
          <w:rFonts w:ascii="Times New Roman" w:hAnsi="Times New Roman" w:cs="Times New Roman"/>
          <w:sz w:val="24"/>
          <w:szCs w:val="24"/>
        </w:rPr>
        <w:t>Поездку Владислава Дударева на чемпионат России финансово поддержала «Ассоциация выпускников НГТУ-НЭТИ» (директор — Владимир Пономарев).</w:t>
      </w:r>
    </w:p>
    <w:p w14:paraId="6B8122D6" w14:textId="77777777" w:rsidR="00DC428A" w:rsidRPr="00DC428A" w:rsidRDefault="00DC428A" w:rsidP="00DC428A">
      <w:pPr>
        <w:rPr>
          <w:rFonts w:ascii="Times New Roman" w:hAnsi="Times New Roman" w:cs="Times New Roman"/>
          <w:sz w:val="24"/>
          <w:szCs w:val="24"/>
        </w:rPr>
      </w:pPr>
      <w:r w:rsidRPr="00DC428A">
        <w:rPr>
          <w:rFonts w:ascii="Times New Roman" w:hAnsi="Times New Roman" w:cs="Times New Roman"/>
          <w:sz w:val="24"/>
          <w:szCs w:val="24"/>
        </w:rPr>
        <w:t xml:space="preserve">Поздравляем спортсмена и его тренеров! </w:t>
      </w:r>
    </w:p>
    <w:p w14:paraId="542267E6" w14:textId="77777777" w:rsidR="00DC428A" w:rsidRPr="00DC428A" w:rsidRDefault="00DC428A" w:rsidP="00DC428A">
      <w:pPr>
        <w:rPr>
          <w:rFonts w:ascii="Times New Roman" w:hAnsi="Times New Roman" w:cs="Times New Roman"/>
          <w:sz w:val="24"/>
          <w:szCs w:val="24"/>
        </w:rPr>
      </w:pPr>
      <w:r w:rsidRPr="00DC428A">
        <w:rPr>
          <w:rFonts w:ascii="Times New Roman" w:hAnsi="Times New Roman" w:cs="Times New Roman"/>
          <w:sz w:val="24"/>
          <w:szCs w:val="24"/>
        </w:rPr>
        <w:t xml:space="preserve">Победа Владислава Дударева — уже второе значительное достижение подопечных тренерского тандема нынешним летом. Ранее мы </w:t>
      </w:r>
      <w:hyperlink r:id="rId5" w:history="1">
        <w:r w:rsidRPr="00DC428A">
          <w:rPr>
            <w:rStyle w:val="a4"/>
            <w:rFonts w:ascii="Times New Roman" w:hAnsi="Times New Roman" w:cs="Times New Roman"/>
            <w:sz w:val="24"/>
            <w:szCs w:val="24"/>
          </w:rPr>
          <w:t>сообщали</w:t>
        </w:r>
      </w:hyperlink>
      <w:r w:rsidRPr="00DC428A">
        <w:rPr>
          <w:rFonts w:ascii="Times New Roman" w:hAnsi="Times New Roman" w:cs="Times New Roman"/>
          <w:sz w:val="24"/>
          <w:szCs w:val="24"/>
        </w:rPr>
        <w:t xml:space="preserve"> о присвоении звания мастера спорта России другому шахматисту НГТУ НЭТИ — Алексею Грачеву.</w:t>
      </w:r>
    </w:p>
    <w:p w14:paraId="46F8BBA5" w14:textId="77777777" w:rsidR="00DC428A" w:rsidRPr="00DC428A" w:rsidRDefault="00DC428A" w:rsidP="00DC428A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DC428A">
          <w:rPr>
            <w:rStyle w:val="a4"/>
            <w:rFonts w:ascii="Times New Roman" w:hAnsi="Times New Roman" w:cs="Times New Roman"/>
            <w:sz w:val="24"/>
            <w:szCs w:val="24"/>
          </w:rPr>
          <w:t>Информация турнира</w:t>
        </w:r>
      </w:hyperlink>
    </w:p>
    <w:p w14:paraId="0A185459" w14:textId="19A9AD43" w:rsidR="005E589B" w:rsidRDefault="005E589B" w:rsidP="005E589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>________________________________________________________</w:t>
      </w:r>
    </w:p>
    <w:p w14:paraId="626884E4" w14:textId="188B0FB7" w:rsidR="005E589B" w:rsidRDefault="005E589B" w:rsidP="005E589B">
      <w:pPr>
        <w:pStyle w:val="ds-markdown-paragraph"/>
        <w:shd w:val="clear" w:color="auto" w:fill="FFFFFF"/>
        <w:spacing w:before="240"/>
        <w:rPr>
          <w:color w:val="0000FF"/>
          <w:u w:val="single"/>
        </w:rPr>
      </w:pPr>
      <w:r>
        <w:rPr>
          <w:b/>
          <w:bCs/>
          <w:color w:val="0F1115"/>
          <w:sz w:val="28"/>
          <w:szCs w:val="28"/>
        </w:rPr>
        <w:t>Для</w:t>
      </w:r>
      <w:r w:rsidRPr="00A3647F">
        <w:rPr>
          <w:b/>
          <w:bCs/>
          <w:color w:val="0F1115"/>
          <w:sz w:val="28"/>
          <w:szCs w:val="28"/>
        </w:rPr>
        <w:t xml:space="preserve"> СМИ: </w:t>
      </w:r>
      <w:r w:rsidRPr="00A3647F">
        <w:rPr>
          <w:b/>
          <w:sz w:val="28"/>
          <w:szCs w:val="28"/>
        </w:rPr>
        <w:t>+7 913-398-50-49</w:t>
      </w:r>
      <w:r>
        <w:rPr>
          <w:b/>
          <w:sz w:val="28"/>
          <w:szCs w:val="28"/>
        </w:rPr>
        <w:t>,</w:t>
      </w:r>
      <w:r>
        <w:rPr>
          <w:b/>
        </w:rPr>
        <w:t xml:space="preserve"> </w:t>
      </w:r>
      <w:r w:rsidRPr="00A3647F">
        <w:rPr>
          <w:b/>
          <w:sz w:val="28"/>
          <w:szCs w:val="28"/>
        </w:rPr>
        <w:t xml:space="preserve">Елена </w:t>
      </w:r>
      <w:proofErr w:type="spellStart"/>
      <w:r w:rsidRPr="00A3647F">
        <w:rPr>
          <w:b/>
          <w:sz w:val="28"/>
          <w:szCs w:val="28"/>
        </w:rPr>
        <w:t>Танажко</w:t>
      </w:r>
      <w:proofErr w:type="spellEnd"/>
      <w:r w:rsidRPr="00A3647F">
        <w:rPr>
          <w:b/>
          <w:sz w:val="28"/>
          <w:szCs w:val="28"/>
        </w:rPr>
        <w:t xml:space="preserve">, пресс-секретарь НГТУ НЭТИ </w:t>
      </w:r>
      <w:r>
        <w:t>_________________________________________________________________________</w:t>
      </w:r>
    </w:p>
    <w:tbl>
      <w:tblPr>
        <w:tblW w:w="897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</w:tblGrid>
      <w:tr w:rsidR="005E589B" w14:paraId="23968C6D" w14:textId="77777777" w:rsidTr="00E52AF5">
        <w:tc>
          <w:tcPr>
            <w:tcW w:w="2552" w:type="dxa"/>
          </w:tcPr>
          <w:p w14:paraId="5EBEFF42" w14:textId="5272FF67" w:rsidR="005E589B" w:rsidRDefault="005E589B" w:rsidP="00E52AF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D67589" wp14:editId="41C58B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1205365100" name="Прямоугольник 1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D58B8" id="Прямоугольник 1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F5F7DED" wp14:editId="03F01B8D">
                  <wp:extent cx="152400" cy="161925"/>
                  <wp:effectExtent l="0" t="0" r="0" b="9525"/>
                  <wp:docPr id="69624064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hyperlink r:id="rId8" w:tooltip="https://dzen.ru/nstu_neti" w:history="1">
              <w:proofErr w:type="spellStart"/>
              <w:r>
                <w:rPr>
                  <w:rStyle w:val="a4"/>
                </w:rPr>
                <w:t>Яндекс.Дзен</w:t>
              </w:r>
              <w:proofErr w:type="spellEnd"/>
            </w:hyperlink>
          </w:p>
          <w:p w14:paraId="60537E69" w14:textId="556B8197" w:rsidR="005E589B" w:rsidRDefault="005E589B" w:rsidP="00E52AF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67E3CF" wp14:editId="2129A3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263684509" name="Прямоугольник 1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B4EE1" id="Прямоугольник 1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D6EEBF4" wp14:editId="4CA677FA">
                  <wp:extent cx="152400" cy="152400"/>
                  <wp:effectExtent l="0" t="0" r="0" b="0"/>
                  <wp:docPr id="105714495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</w:tcPr>
          <w:p w14:paraId="7E257083" w14:textId="26DD1113" w:rsidR="005E589B" w:rsidRDefault="005E589B" w:rsidP="00E52AF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35EB70B" wp14:editId="0FE8186D">
                  <wp:extent cx="171450" cy="171450"/>
                  <wp:effectExtent l="0" t="0" r="0" b="0"/>
                  <wp:docPr id="63279058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9B4A46" wp14:editId="19427D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169370065" name="Прямоугольник 11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A11507" id="Прямоугольник 1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>
                <w:rPr>
                  <w:rStyle w:val="a4"/>
                  <w:lang w:val="en-US"/>
                </w:rPr>
                <w:t>MAX</w:t>
              </w:r>
            </w:hyperlink>
          </w:p>
          <w:p w14:paraId="7D5A40C8" w14:textId="583347B0" w:rsidR="005E589B" w:rsidRDefault="005E589B" w:rsidP="00E52AF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7D439C" wp14:editId="74B82A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16853805" name="Прямоугольник 10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84A6B" id="Прямоугольник 10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3A1252C" wp14:editId="535706A3">
                  <wp:extent cx="152400" cy="152400"/>
                  <wp:effectExtent l="0" t="0" r="0" b="0"/>
                  <wp:docPr id="209363854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hyperlink r:id="rId13" w:tooltip="https://www.nstu.ru/media/foto_video" w:history="1">
              <w:r>
                <w:rPr>
                  <w:rStyle w:val="a4"/>
                </w:rPr>
                <w:t>Фото и видео</w:t>
              </w:r>
            </w:hyperlink>
          </w:p>
          <w:p w14:paraId="0A7427C7" w14:textId="77777777" w:rsidR="005E589B" w:rsidRDefault="005E589B" w:rsidP="00E52AF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</w:tcPr>
          <w:p w14:paraId="2526BF28" w14:textId="4E587A7C" w:rsidR="005E589B" w:rsidRDefault="005E589B" w:rsidP="00E52AF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978BE5" wp14:editId="2E2EA4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147862297" name="Прямоугольник 9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C7AF86" id="Прямоугольник 9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81BCC59" wp14:editId="036FDFF8">
                  <wp:extent cx="142875" cy="152400"/>
                  <wp:effectExtent l="0" t="0" r="9525" b="0"/>
                  <wp:docPr id="5742537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hyperlink r:id="rId15" w:tooltip="http://www.nstu.ru/news" w:history="1">
              <w:r>
                <w:rPr>
                  <w:color w:val="0000FF"/>
                  <w:u w:val="single"/>
                </w:rPr>
                <w:t>Новости</w:t>
              </w:r>
            </w:hyperlink>
          </w:p>
          <w:p w14:paraId="5A802E68" w14:textId="0C033379" w:rsidR="005E589B" w:rsidRDefault="005E589B" w:rsidP="00E52AF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DE89F7" wp14:editId="05864B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1903503104" name="Прямоугольник 8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E2B29" id="Прямоугольник 8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D7B311F" wp14:editId="2F368EA2">
                  <wp:extent cx="152400" cy="142875"/>
                  <wp:effectExtent l="0" t="0" r="0" b="9525"/>
                  <wp:docPr id="72111970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hyperlink r:id="rId17" w:tooltip="http://www.nstu.ru/pressreleases" w:history="1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</w:tcPr>
          <w:p w14:paraId="02813390" w14:textId="77777777" w:rsidR="005E589B" w:rsidRDefault="005E589B" w:rsidP="00E52AF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</w:tcPr>
          <w:p w14:paraId="31A3BE61" w14:textId="77777777" w:rsidR="005E589B" w:rsidRDefault="005E589B" w:rsidP="00E52AF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</w:tcPr>
          <w:p w14:paraId="71CB6960" w14:textId="77777777" w:rsidR="005E589B" w:rsidRDefault="005E589B" w:rsidP="00E52AF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14:paraId="3347500B" w14:textId="77777777" w:rsidR="005E589B" w:rsidRDefault="005E589B" w:rsidP="006D7FB1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b w:val="0"/>
          <w:color w:val="0F1115"/>
          <w:sz w:val="26"/>
          <w:szCs w:val="26"/>
        </w:rPr>
      </w:pPr>
    </w:p>
    <w:sectPr w:rsidR="005E5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FB1"/>
    <w:rsid w:val="00083CED"/>
    <w:rsid w:val="003E3747"/>
    <w:rsid w:val="004A3BC0"/>
    <w:rsid w:val="005E589B"/>
    <w:rsid w:val="006D7FB1"/>
    <w:rsid w:val="00706F0B"/>
    <w:rsid w:val="00832E4E"/>
    <w:rsid w:val="00853663"/>
    <w:rsid w:val="008E4F54"/>
    <w:rsid w:val="00D74C31"/>
    <w:rsid w:val="00DC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D496"/>
  <w15:chartTrackingRefBased/>
  <w15:docId w15:val="{395CCF28-008C-415E-BD5A-B9D96849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D7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D7FB1"/>
    <w:rPr>
      <w:b/>
      <w:bCs/>
    </w:rPr>
  </w:style>
  <w:style w:type="character" w:styleId="a4">
    <w:name w:val="Hyperlink"/>
    <w:uiPriority w:val="99"/>
    <w:unhideWhenUsed/>
    <w:rsid w:val="005E58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hyperlink" Target="https://s3.chess-results.com/tnr1479828.aspx?lan=11&amp;art=1&amp;rd=9&amp;SNode=S0" TargetMode="External"/><Relationship Id="rId11" Type="http://schemas.openxmlformats.org/officeDocument/2006/relationships/hyperlink" Target="https://max.ru/id5404105174_biz" TargetMode="External"/><Relationship Id="rId5" Type="http://schemas.openxmlformats.org/officeDocument/2006/relationships/hyperlink" Target="https://nstu.ru/news/news_more?idnews=178783" TargetMode="External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2026-08-31T04:06:00Z</dcterms:created>
  <dcterms:modified xsi:type="dcterms:W3CDTF">2026-08-31T04:07:00Z</dcterms:modified>
</cp:coreProperties>
</file>