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258572" w14:textId="366A519F" w:rsidR="007265E0" w:rsidRDefault="007265E0" w:rsidP="00777D46">
      <w:pPr>
        <w:rPr>
          <w:rFonts w:ascii="Times New Roman" w:hAnsi="Times New Roman" w:cs="Times New Roman"/>
          <w:b/>
          <w:bCs/>
          <w:sz w:val="32"/>
          <w:szCs w:val="32"/>
        </w:rPr>
      </w:pPr>
      <w:r w:rsidRPr="00847057">
        <w:rPr>
          <w:b/>
          <w:noProof/>
        </w:rPr>
        <w:drawing>
          <wp:inline distT="0" distB="0" distL="0" distR="0" wp14:anchorId="4820974F" wp14:editId="38F15339">
            <wp:extent cx="5734050" cy="1266825"/>
            <wp:effectExtent l="0" t="0" r="0" b="9525"/>
            <wp:docPr id="173342005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_i0"/>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734050" cy="1266825"/>
                    </a:xfrm>
                    <a:prstGeom prst="rect">
                      <a:avLst/>
                    </a:prstGeom>
                    <a:noFill/>
                    <a:ln>
                      <a:noFill/>
                    </a:ln>
                  </pic:spPr>
                </pic:pic>
              </a:graphicData>
            </a:graphic>
          </wp:inline>
        </w:drawing>
      </w:r>
    </w:p>
    <w:p w14:paraId="10936A4D" w14:textId="19552541" w:rsidR="007265E0" w:rsidRPr="007265E0" w:rsidRDefault="007265E0" w:rsidP="00777D46">
      <w:pPr>
        <w:rPr>
          <w:rFonts w:ascii="Times New Roman" w:hAnsi="Times New Roman" w:cs="Times New Roman"/>
          <w:b/>
          <w:bCs/>
          <w:sz w:val="24"/>
          <w:szCs w:val="24"/>
        </w:rPr>
      </w:pPr>
      <w:r w:rsidRPr="007265E0">
        <w:rPr>
          <w:rFonts w:ascii="Times New Roman" w:hAnsi="Times New Roman" w:cs="Times New Roman"/>
          <w:b/>
          <w:bCs/>
          <w:sz w:val="24"/>
          <w:szCs w:val="24"/>
        </w:rPr>
        <w:t>7 апреля 2026 года</w:t>
      </w:r>
    </w:p>
    <w:p w14:paraId="23E02A3E" w14:textId="681404C1" w:rsidR="007265E0" w:rsidRPr="007265E0" w:rsidRDefault="007265E0" w:rsidP="00777D46">
      <w:pPr>
        <w:rPr>
          <w:rFonts w:ascii="Times New Roman" w:hAnsi="Times New Roman" w:cs="Times New Roman"/>
          <w:b/>
          <w:bCs/>
          <w:sz w:val="24"/>
          <w:szCs w:val="24"/>
        </w:rPr>
      </w:pPr>
      <w:r w:rsidRPr="007265E0">
        <w:rPr>
          <w:rFonts w:ascii="Times New Roman" w:hAnsi="Times New Roman" w:cs="Times New Roman"/>
          <w:b/>
          <w:bCs/>
          <w:sz w:val="24"/>
          <w:szCs w:val="24"/>
        </w:rPr>
        <w:t>Пресс-анонс</w:t>
      </w:r>
    </w:p>
    <w:p w14:paraId="78F2C98C" w14:textId="27CA2252" w:rsidR="00777D46" w:rsidRPr="007574DA" w:rsidRDefault="00777D46" w:rsidP="00777D46">
      <w:pPr>
        <w:rPr>
          <w:rFonts w:ascii="Times New Roman" w:hAnsi="Times New Roman" w:cs="Times New Roman"/>
          <w:b/>
          <w:bCs/>
          <w:sz w:val="32"/>
          <w:szCs w:val="32"/>
        </w:rPr>
      </w:pPr>
      <w:r w:rsidRPr="007574DA">
        <w:rPr>
          <w:rFonts w:ascii="Times New Roman" w:hAnsi="Times New Roman" w:cs="Times New Roman"/>
          <w:b/>
          <w:bCs/>
          <w:sz w:val="32"/>
          <w:szCs w:val="32"/>
        </w:rPr>
        <w:t>Тотальный диктант напишут в НГТУ НЭТИ и в 55 странах</w:t>
      </w:r>
    </w:p>
    <w:p w14:paraId="152AFECA" w14:textId="35A2830E" w:rsidR="00777D46" w:rsidRPr="007574DA" w:rsidRDefault="00777D46" w:rsidP="00777D46">
      <w:pPr>
        <w:rPr>
          <w:rFonts w:ascii="Times New Roman" w:hAnsi="Times New Roman" w:cs="Times New Roman"/>
          <w:b/>
          <w:bCs/>
          <w:sz w:val="32"/>
          <w:szCs w:val="32"/>
        </w:rPr>
      </w:pPr>
      <w:r w:rsidRPr="007574DA">
        <w:rPr>
          <w:rFonts w:ascii="Times New Roman" w:hAnsi="Times New Roman" w:cs="Times New Roman"/>
          <w:b/>
          <w:bCs/>
          <w:sz w:val="32"/>
          <w:szCs w:val="32"/>
        </w:rPr>
        <w:t>18 апреля в 23 раз по всему миру пройдет акция по проверке грамотности «</w:t>
      </w:r>
      <w:hyperlink r:id="rId5" w:history="1">
        <w:r w:rsidRPr="007265E0">
          <w:rPr>
            <w:rStyle w:val="a3"/>
            <w:rFonts w:ascii="Times New Roman" w:hAnsi="Times New Roman" w:cs="Times New Roman"/>
            <w:b/>
            <w:bCs/>
            <w:sz w:val="32"/>
            <w:szCs w:val="32"/>
          </w:rPr>
          <w:t>Тотальный диктант</w:t>
        </w:r>
      </w:hyperlink>
      <w:r w:rsidRPr="007574DA">
        <w:rPr>
          <w:rFonts w:ascii="Times New Roman" w:hAnsi="Times New Roman" w:cs="Times New Roman"/>
          <w:b/>
          <w:bCs/>
          <w:sz w:val="32"/>
          <w:szCs w:val="32"/>
        </w:rPr>
        <w:t xml:space="preserve">». </w:t>
      </w:r>
    </w:p>
    <w:p w14:paraId="2D7D59D6" w14:textId="77777777" w:rsidR="00777D46" w:rsidRPr="007574DA" w:rsidRDefault="00777D46" w:rsidP="00777D46">
      <w:pPr>
        <w:rPr>
          <w:rFonts w:ascii="Times New Roman" w:hAnsi="Times New Roman" w:cs="Times New Roman"/>
          <w:sz w:val="32"/>
          <w:szCs w:val="32"/>
        </w:rPr>
      </w:pPr>
      <w:r w:rsidRPr="007574DA">
        <w:rPr>
          <w:rFonts w:ascii="Times New Roman" w:hAnsi="Times New Roman" w:cs="Times New Roman"/>
          <w:sz w:val="32"/>
          <w:szCs w:val="32"/>
        </w:rPr>
        <w:t xml:space="preserve">Уже традиционно офлайн-площадки </w:t>
      </w:r>
      <w:r>
        <w:rPr>
          <w:rFonts w:ascii="Times New Roman" w:hAnsi="Times New Roman" w:cs="Times New Roman"/>
          <w:sz w:val="32"/>
          <w:szCs w:val="32"/>
        </w:rPr>
        <w:t xml:space="preserve">проверки грамотности </w:t>
      </w:r>
      <w:r w:rsidRPr="007574DA">
        <w:rPr>
          <w:rFonts w:ascii="Times New Roman" w:hAnsi="Times New Roman" w:cs="Times New Roman"/>
          <w:sz w:val="32"/>
          <w:szCs w:val="32"/>
        </w:rPr>
        <w:t>будут открыты на всех шести континентах. В России написать Тотальный диктант очно можно будет более чем в 1000 населенных пунктах от Калининграда до Чукотки, в том числе за Полярным кругом и в городах новых территорий. За рубежом участников акции будут ждать площадки в 140 городах 54 стран, среди которых Австралия, Армения, Венгрия, Грузия, Испания, Канада, Куба, Китай, Ливия, Мексика, Монголия, Норвегия, Турция, США, Франция и др.</w:t>
      </w:r>
    </w:p>
    <w:p w14:paraId="3CEC2109" w14:textId="77777777" w:rsidR="00777D46" w:rsidRPr="00640594" w:rsidRDefault="00777D46" w:rsidP="00777D46">
      <w:pPr>
        <w:rPr>
          <w:rFonts w:ascii="Times New Roman" w:hAnsi="Times New Roman" w:cs="Times New Roman"/>
          <w:sz w:val="32"/>
          <w:szCs w:val="32"/>
        </w:rPr>
      </w:pPr>
      <w:r w:rsidRPr="007574DA">
        <w:rPr>
          <w:rFonts w:ascii="Times New Roman" w:hAnsi="Times New Roman" w:cs="Times New Roman"/>
          <w:sz w:val="32"/>
          <w:szCs w:val="32"/>
        </w:rPr>
        <w:t xml:space="preserve">В Новосибирске, на родине акции, </w:t>
      </w:r>
      <w:r w:rsidRPr="00640594">
        <w:rPr>
          <w:rFonts w:ascii="Times New Roman" w:hAnsi="Times New Roman" w:cs="Times New Roman"/>
          <w:sz w:val="32"/>
          <w:szCs w:val="32"/>
        </w:rPr>
        <w:t xml:space="preserve">одной из крупнейших площадок традиционно станет Новосибирский государственный технический университет НЭТИ. Предполагается, что диктант в </w:t>
      </w:r>
      <w:r>
        <w:rPr>
          <w:rFonts w:ascii="Times New Roman" w:hAnsi="Times New Roman" w:cs="Times New Roman"/>
          <w:sz w:val="32"/>
          <w:szCs w:val="32"/>
        </w:rPr>
        <w:t>вузе</w:t>
      </w:r>
      <w:r w:rsidRPr="00640594">
        <w:rPr>
          <w:rFonts w:ascii="Times New Roman" w:hAnsi="Times New Roman" w:cs="Times New Roman"/>
          <w:sz w:val="32"/>
          <w:szCs w:val="32"/>
        </w:rPr>
        <w:t xml:space="preserve"> напишут более 700 человек.</w:t>
      </w:r>
    </w:p>
    <w:p w14:paraId="49BC3C3F" w14:textId="77777777" w:rsidR="00777D46" w:rsidRPr="007574DA" w:rsidRDefault="00777D46" w:rsidP="00777D46">
      <w:pPr>
        <w:rPr>
          <w:rFonts w:ascii="Times New Roman" w:hAnsi="Times New Roman" w:cs="Times New Roman"/>
          <w:sz w:val="32"/>
          <w:szCs w:val="32"/>
        </w:rPr>
      </w:pPr>
      <w:r w:rsidRPr="007574DA">
        <w:rPr>
          <w:rFonts w:ascii="Times New Roman" w:hAnsi="Times New Roman" w:cs="Times New Roman"/>
          <w:sz w:val="32"/>
          <w:szCs w:val="32"/>
        </w:rPr>
        <w:t xml:space="preserve">Ежегодная акция проверки грамотности пройдет в </w:t>
      </w:r>
      <w:r>
        <w:rPr>
          <w:rFonts w:ascii="Times New Roman" w:hAnsi="Times New Roman" w:cs="Times New Roman"/>
          <w:sz w:val="32"/>
          <w:szCs w:val="32"/>
        </w:rPr>
        <w:t>НГТУ НЭТИ</w:t>
      </w:r>
      <w:r w:rsidRPr="007574DA">
        <w:rPr>
          <w:rFonts w:ascii="Times New Roman" w:hAnsi="Times New Roman" w:cs="Times New Roman"/>
          <w:sz w:val="32"/>
          <w:szCs w:val="32"/>
        </w:rPr>
        <w:t xml:space="preserve"> в семи аудиториях: в 5 и 6 корпусах, а также для глухих и слабослышащих в Институте социальных технологий (8 корпус) будет работать площадка с переводом на русский жестовый язык.</w:t>
      </w:r>
    </w:p>
    <w:p w14:paraId="55601EE4" w14:textId="77777777" w:rsidR="00777D46" w:rsidRPr="007574DA" w:rsidRDefault="00777D46" w:rsidP="00777D46">
      <w:pPr>
        <w:rPr>
          <w:rFonts w:ascii="Times New Roman" w:hAnsi="Times New Roman" w:cs="Times New Roman"/>
          <w:sz w:val="32"/>
          <w:szCs w:val="32"/>
        </w:rPr>
      </w:pPr>
      <w:r w:rsidRPr="007574DA">
        <w:rPr>
          <w:rFonts w:ascii="Times New Roman" w:hAnsi="Times New Roman" w:cs="Times New Roman"/>
          <w:sz w:val="32"/>
          <w:szCs w:val="32"/>
        </w:rPr>
        <w:t xml:space="preserve">В числе диктующих на площадках НГТУ НЭТИ — Галина </w:t>
      </w:r>
      <w:proofErr w:type="spellStart"/>
      <w:r w:rsidRPr="007574DA">
        <w:rPr>
          <w:rFonts w:ascii="Times New Roman" w:hAnsi="Times New Roman" w:cs="Times New Roman"/>
          <w:sz w:val="32"/>
          <w:szCs w:val="32"/>
        </w:rPr>
        <w:t>Мандрикова</w:t>
      </w:r>
      <w:proofErr w:type="spellEnd"/>
      <w:r w:rsidRPr="007574DA">
        <w:rPr>
          <w:rFonts w:ascii="Times New Roman" w:hAnsi="Times New Roman" w:cs="Times New Roman"/>
          <w:sz w:val="32"/>
          <w:szCs w:val="32"/>
        </w:rPr>
        <w:t>, доктор филологических наук, заведующ</w:t>
      </w:r>
      <w:r>
        <w:rPr>
          <w:rFonts w:ascii="Times New Roman" w:hAnsi="Times New Roman" w:cs="Times New Roman"/>
          <w:sz w:val="32"/>
          <w:szCs w:val="32"/>
        </w:rPr>
        <w:t>ая</w:t>
      </w:r>
      <w:r w:rsidRPr="007574DA">
        <w:rPr>
          <w:rFonts w:ascii="Times New Roman" w:hAnsi="Times New Roman" w:cs="Times New Roman"/>
          <w:sz w:val="32"/>
          <w:szCs w:val="32"/>
        </w:rPr>
        <w:t xml:space="preserve"> кафедрой филологии факультета гуманитарного образования; Петр Уваров, </w:t>
      </w:r>
      <w:r>
        <w:rPr>
          <w:rFonts w:ascii="Times New Roman" w:hAnsi="Times New Roman" w:cs="Times New Roman"/>
          <w:sz w:val="32"/>
          <w:szCs w:val="32"/>
        </w:rPr>
        <w:t>н</w:t>
      </w:r>
      <w:r w:rsidRPr="007574DA">
        <w:rPr>
          <w:rFonts w:ascii="Times New Roman" w:hAnsi="Times New Roman" w:cs="Times New Roman"/>
          <w:sz w:val="32"/>
          <w:szCs w:val="32"/>
        </w:rPr>
        <w:t xml:space="preserve">ачальник радиовещания </w:t>
      </w:r>
      <w:r>
        <w:rPr>
          <w:rFonts w:ascii="Times New Roman" w:hAnsi="Times New Roman" w:cs="Times New Roman"/>
          <w:sz w:val="32"/>
          <w:szCs w:val="32"/>
        </w:rPr>
        <w:t>«</w:t>
      </w:r>
      <w:r w:rsidRPr="007574DA">
        <w:rPr>
          <w:rFonts w:ascii="Times New Roman" w:hAnsi="Times New Roman" w:cs="Times New Roman"/>
          <w:sz w:val="32"/>
          <w:szCs w:val="32"/>
        </w:rPr>
        <w:t>ГТРК Новосибирск</w:t>
      </w:r>
      <w:r>
        <w:rPr>
          <w:rFonts w:ascii="Times New Roman" w:hAnsi="Times New Roman" w:cs="Times New Roman"/>
          <w:sz w:val="32"/>
          <w:szCs w:val="32"/>
        </w:rPr>
        <w:t>»</w:t>
      </w:r>
      <w:r w:rsidRPr="007574DA">
        <w:rPr>
          <w:rFonts w:ascii="Times New Roman" w:hAnsi="Times New Roman" w:cs="Times New Roman"/>
          <w:sz w:val="32"/>
          <w:szCs w:val="32"/>
        </w:rPr>
        <w:t>, радиоведущий; Ирина Матвеева, соавтор «Словаря региональной лексики и народных топонимов города Новосибирска».</w:t>
      </w:r>
    </w:p>
    <w:p w14:paraId="638E0125" w14:textId="54BD7EEF" w:rsidR="00777D46" w:rsidRPr="007574DA" w:rsidRDefault="00777D46" w:rsidP="00777D46">
      <w:pPr>
        <w:rPr>
          <w:rFonts w:ascii="Times New Roman" w:hAnsi="Times New Roman" w:cs="Times New Roman"/>
          <w:sz w:val="32"/>
          <w:szCs w:val="32"/>
        </w:rPr>
      </w:pPr>
      <w:r w:rsidRPr="007574DA">
        <w:rPr>
          <w:rFonts w:ascii="Times New Roman" w:hAnsi="Times New Roman" w:cs="Times New Roman"/>
          <w:b/>
          <w:bCs/>
          <w:sz w:val="32"/>
          <w:szCs w:val="32"/>
        </w:rPr>
        <w:lastRenderedPageBreak/>
        <w:t>«Тотальный диктант» в НГТУ НЭТИ состоится 18 апреля в 15:00</w:t>
      </w:r>
      <w:r>
        <w:rPr>
          <w:rFonts w:ascii="Times New Roman" w:hAnsi="Times New Roman" w:cs="Times New Roman"/>
          <w:b/>
          <w:bCs/>
          <w:sz w:val="32"/>
          <w:szCs w:val="32"/>
        </w:rPr>
        <w:t xml:space="preserve"> по новосибирскому времени</w:t>
      </w:r>
      <w:r w:rsidRPr="007574DA">
        <w:rPr>
          <w:rFonts w:ascii="Times New Roman" w:hAnsi="Times New Roman" w:cs="Times New Roman"/>
          <w:b/>
          <w:bCs/>
          <w:sz w:val="32"/>
          <w:szCs w:val="32"/>
        </w:rPr>
        <w:t>.</w:t>
      </w:r>
      <w:r w:rsidRPr="007574DA">
        <w:rPr>
          <w:rFonts w:ascii="Times New Roman" w:hAnsi="Times New Roman" w:cs="Times New Roman"/>
          <w:sz w:val="32"/>
          <w:szCs w:val="32"/>
        </w:rPr>
        <w:t xml:space="preserve"> Регистрация на площадки откроется 8 апреля на </w:t>
      </w:r>
      <w:hyperlink r:id="rId6" w:history="1">
        <w:r w:rsidRPr="007265E0">
          <w:rPr>
            <w:rStyle w:val="a3"/>
            <w:rFonts w:ascii="Times New Roman" w:hAnsi="Times New Roman" w:cs="Times New Roman"/>
            <w:sz w:val="32"/>
            <w:szCs w:val="32"/>
          </w:rPr>
          <w:t>официальном сайте акции</w:t>
        </w:r>
      </w:hyperlink>
      <w:r w:rsidRPr="007574DA">
        <w:rPr>
          <w:rFonts w:ascii="Times New Roman" w:hAnsi="Times New Roman" w:cs="Times New Roman"/>
          <w:sz w:val="32"/>
          <w:szCs w:val="32"/>
        </w:rPr>
        <w:t>.</w:t>
      </w:r>
    </w:p>
    <w:p w14:paraId="59CECCFE" w14:textId="4B0F6BDD" w:rsidR="00777D46" w:rsidRPr="007574DA" w:rsidRDefault="00777D46" w:rsidP="00777D46">
      <w:pPr>
        <w:rPr>
          <w:rFonts w:ascii="Times New Roman" w:hAnsi="Times New Roman" w:cs="Times New Roman"/>
          <w:sz w:val="32"/>
          <w:szCs w:val="32"/>
        </w:rPr>
      </w:pPr>
      <w:r w:rsidRPr="007574DA">
        <w:rPr>
          <w:rFonts w:ascii="Times New Roman" w:hAnsi="Times New Roman" w:cs="Times New Roman"/>
          <w:sz w:val="32"/>
          <w:szCs w:val="32"/>
        </w:rPr>
        <w:t xml:space="preserve">В 2026 году автором текста стал Алексей Варламов, писатель, лауреат премии «Большая книга», член жюри литературной премии «Ясная Поляна», ректор Литературного института имени А. М. Горького. Текст Тотального диктанта, посвященный детству Александра Сергеевича Пушкина, будет разделен на 4 части. Каждая будет продиктована в одной из </w:t>
      </w:r>
      <w:proofErr w:type="gramStart"/>
      <w:r w:rsidRPr="007574DA">
        <w:rPr>
          <w:rFonts w:ascii="Times New Roman" w:hAnsi="Times New Roman" w:cs="Times New Roman"/>
          <w:sz w:val="32"/>
          <w:szCs w:val="32"/>
        </w:rPr>
        <w:t>четырех часовых</w:t>
      </w:r>
      <w:proofErr w:type="gramEnd"/>
      <w:r w:rsidRPr="007574DA">
        <w:rPr>
          <w:rFonts w:ascii="Times New Roman" w:hAnsi="Times New Roman" w:cs="Times New Roman"/>
          <w:sz w:val="32"/>
          <w:szCs w:val="32"/>
        </w:rPr>
        <w:t xml:space="preserve"> зон: 08:00 </w:t>
      </w:r>
      <w:proofErr w:type="spellStart"/>
      <w:r w:rsidRPr="007574DA">
        <w:rPr>
          <w:rFonts w:ascii="Times New Roman" w:hAnsi="Times New Roman" w:cs="Times New Roman"/>
          <w:sz w:val="32"/>
          <w:szCs w:val="32"/>
        </w:rPr>
        <w:t>мск</w:t>
      </w:r>
      <w:proofErr w:type="spellEnd"/>
      <w:r w:rsidRPr="007574DA">
        <w:rPr>
          <w:rFonts w:ascii="Times New Roman" w:hAnsi="Times New Roman" w:cs="Times New Roman"/>
          <w:sz w:val="32"/>
          <w:szCs w:val="32"/>
        </w:rPr>
        <w:t xml:space="preserve"> — Дальний Восток, 11:00 </w:t>
      </w:r>
      <w:proofErr w:type="spellStart"/>
      <w:r w:rsidRPr="007574DA">
        <w:rPr>
          <w:rFonts w:ascii="Times New Roman" w:hAnsi="Times New Roman" w:cs="Times New Roman"/>
          <w:sz w:val="32"/>
          <w:szCs w:val="32"/>
        </w:rPr>
        <w:t>мск</w:t>
      </w:r>
      <w:proofErr w:type="spellEnd"/>
      <w:r w:rsidRPr="007574DA">
        <w:rPr>
          <w:rFonts w:ascii="Times New Roman" w:hAnsi="Times New Roman" w:cs="Times New Roman"/>
          <w:sz w:val="32"/>
          <w:szCs w:val="32"/>
        </w:rPr>
        <w:t xml:space="preserve"> — Сибирь и Урал, 14:00 </w:t>
      </w:r>
      <w:proofErr w:type="spellStart"/>
      <w:r w:rsidRPr="007574DA">
        <w:rPr>
          <w:rFonts w:ascii="Times New Roman" w:hAnsi="Times New Roman" w:cs="Times New Roman"/>
          <w:sz w:val="32"/>
          <w:szCs w:val="32"/>
        </w:rPr>
        <w:t>мск</w:t>
      </w:r>
      <w:proofErr w:type="spellEnd"/>
      <w:r w:rsidRPr="007574DA">
        <w:rPr>
          <w:rFonts w:ascii="Times New Roman" w:hAnsi="Times New Roman" w:cs="Times New Roman"/>
          <w:sz w:val="32"/>
          <w:szCs w:val="32"/>
        </w:rPr>
        <w:t xml:space="preserve"> — Европейская часть России, Европа, 23:00 </w:t>
      </w:r>
      <w:proofErr w:type="spellStart"/>
      <w:r w:rsidRPr="007574DA">
        <w:rPr>
          <w:rFonts w:ascii="Times New Roman" w:hAnsi="Times New Roman" w:cs="Times New Roman"/>
          <w:sz w:val="32"/>
          <w:szCs w:val="32"/>
        </w:rPr>
        <w:t>мск</w:t>
      </w:r>
      <w:proofErr w:type="spellEnd"/>
      <w:r w:rsidRPr="007574DA">
        <w:rPr>
          <w:rFonts w:ascii="Times New Roman" w:hAnsi="Times New Roman" w:cs="Times New Roman"/>
          <w:sz w:val="32"/>
          <w:szCs w:val="32"/>
        </w:rPr>
        <w:t xml:space="preserve"> — Америка.</w:t>
      </w:r>
      <w:r>
        <w:rPr>
          <w:rFonts w:ascii="Times New Roman" w:hAnsi="Times New Roman" w:cs="Times New Roman"/>
          <w:sz w:val="32"/>
          <w:szCs w:val="32"/>
        </w:rPr>
        <w:t xml:space="preserve"> </w:t>
      </w:r>
      <w:r w:rsidRPr="007574DA">
        <w:rPr>
          <w:rFonts w:ascii="Times New Roman" w:hAnsi="Times New Roman" w:cs="Times New Roman"/>
          <w:sz w:val="32"/>
          <w:szCs w:val="32"/>
        </w:rPr>
        <w:t xml:space="preserve">Принять участие в акции можно будет и онлайн. Трансляция всех четырех частей текста пройдет в рамках онлайн-марафона на сайте и в </w:t>
      </w:r>
      <w:hyperlink r:id="rId7" w:history="1">
        <w:r w:rsidRPr="007265E0">
          <w:rPr>
            <w:rStyle w:val="a3"/>
            <w:rFonts w:ascii="Times New Roman" w:hAnsi="Times New Roman" w:cs="Times New Roman"/>
            <w:sz w:val="32"/>
            <w:szCs w:val="32"/>
          </w:rPr>
          <w:t>официальном сообществе</w:t>
        </w:r>
      </w:hyperlink>
      <w:r w:rsidRPr="007574DA">
        <w:rPr>
          <w:rFonts w:ascii="Times New Roman" w:hAnsi="Times New Roman" w:cs="Times New Roman"/>
          <w:sz w:val="32"/>
          <w:szCs w:val="32"/>
        </w:rPr>
        <w:t xml:space="preserve"> Тотального диктанта </w:t>
      </w:r>
      <w:r w:rsidR="005454CA">
        <w:rPr>
          <w:rFonts w:ascii="Times New Roman" w:hAnsi="Times New Roman" w:cs="Times New Roman"/>
          <w:sz w:val="32"/>
          <w:szCs w:val="32"/>
        </w:rPr>
        <w:t>«</w:t>
      </w:r>
      <w:r w:rsidRPr="007574DA">
        <w:rPr>
          <w:rFonts w:ascii="Times New Roman" w:hAnsi="Times New Roman" w:cs="Times New Roman"/>
          <w:sz w:val="32"/>
          <w:szCs w:val="32"/>
        </w:rPr>
        <w:t>ВКонтакте</w:t>
      </w:r>
      <w:r w:rsidR="005454CA">
        <w:rPr>
          <w:rFonts w:ascii="Times New Roman" w:hAnsi="Times New Roman" w:cs="Times New Roman"/>
          <w:sz w:val="32"/>
          <w:szCs w:val="32"/>
        </w:rPr>
        <w:t>»</w:t>
      </w:r>
      <w:r w:rsidRPr="007574DA">
        <w:rPr>
          <w:rFonts w:ascii="Times New Roman" w:hAnsi="Times New Roman" w:cs="Times New Roman"/>
          <w:sz w:val="32"/>
          <w:szCs w:val="32"/>
        </w:rPr>
        <w:t>.</w:t>
      </w:r>
    </w:p>
    <w:p w14:paraId="2B5CDD90" w14:textId="03243153" w:rsidR="00C5128B" w:rsidRDefault="00777D46" w:rsidP="00777D46">
      <w:pPr>
        <w:rPr>
          <w:rFonts w:ascii="Times New Roman" w:hAnsi="Times New Roman" w:cs="Times New Roman"/>
          <w:sz w:val="32"/>
          <w:szCs w:val="32"/>
        </w:rPr>
      </w:pPr>
      <w:r>
        <w:rPr>
          <w:rFonts w:ascii="Times New Roman" w:hAnsi="Times New Roman" w:cs="Times New Roman"/>
          <w:sz w:val="32"/>
          <w:szCs w:val="32"/>
        </w:rPr>
        <w:t>С</w:t>
      </w:r>
      <w:r w:rsidRPr="007574DA">
        <w:rPr>
          <w:rFonts w:ascii="Times New Roman" w:hAnsi="Times New Roman" w:cs="Times New Roman"/>
          <w:sz w:val="32"/>
          <w:szCs w:val="32"/>
        </w:rPr>
        <w:t xml:space="preserve">толицей Тотального диктанта в этом году выбран Улан-Удэ. С центральной площадки города будет продиктована первая часть текста Алексея Варламова. </w:t>
      </w:r>
    </w:p>
    <w:p w14:paraId="08A54A26" w14:textId="77777777" w:rsidR="007265E0" w:rsidRPr="004E39C3" w:rsidRDefault="007265E0" w:rsidP="007265E0">
      <w:pPr>
        <w:jc w:val="both"/>
        <w:rPr>
          <w:rFonts w:ascii="Times New Roman" w:hAnsi="Times New Roman" w:cs="Times New Roman"/>
          <w:sz w:val="26"/>
          <w:szCs w:val="26"/>
        </w:rPr>
      </w:pPr>
      <w:r>
        <w:rPr>
          <w:sz w:val="28"/>
          <w:szCs w:val="28"/>
        </w:rPr>
        <w:t>_________________________________________________________</w:t>
      </w:r>
    </w:p>
    <w:p w14:paraId="481A37B2" w14:textId="77777777" w:rsidR="007265E0" w:rsidRPr="00AD475C" w:rsidRDefault="007265E0" w:rsidP="007265E0">
      <w:pPr>
        <w:rPr>
          <w:color w:val="0000FF"/>
          <w:u w:val="single"/>
        </w:rPr>
      </w:pPr>
      <w:r>
        <w:rPr>
          <w:rFonts w:ascii="Times New Roman" w:hAnsi="Times New Roman" w:cs="Times New Roman"/>
          <w:b/>
          <w:sz w:val="24"/>
          <w:szCs w:val="24"/>
        </w:rPr>
        <w:t>Для СМИ:</w:t>
      </w:r>
      <w:r w:rsidRPr="003D7279">
        <w:rPr>
          <w:rFonts w:ascii="Times New Roman" w:hAnsi="Times New Roman" w:cs="Times New Roman"/>
          <w:b/>
          <w:sz w:val="24"/>
          <w:szCs w:val="24"/>
        </w:rPr>
        <w:t xml:space="preserve"> </w:t>
      </w:r>
      <w:r>
        <w:rPr>
          <w:rFonts w:ascii="Times New Roman" w:hAnsi="Times New Roman" w:cs="Times New Roman"/>
          <w:b/>
          <w:sz w:val="24"/>
          <w:szCs w:val="24"/>
        </w:rPr>
        <w:t xml:space="preserve">пресс-секретарь НГТУ НЭТИ Елена </w:t>
      </w:r>
      <w:proofErr w:type="spellStart"/>
      <w:r>
        <w:rPr>
          <w:rFonts w:ascii="Times New Roman" w:hAnsi="Times New Roman" w:cs="Times New Roman"/>
          <w:b/>
          <w:sz w:val="24"/>
          <w:szCs w:val="24"/>
        </w:rPr>
        <w:t>Танажко</w:t>
      </w:r>
      <w:proofErr w:type="spellEnd"/>
      <w:r>
        <w:rPr>
          <w:rFonts w:ascii="Times New Roman" w:hAnsi="Times New Roman" w:cs="Times New Roman"/>
          <w:b/>
          <w:sz w:val="24"/>
          <w:szCs w:val="24"/>
        </w:rPr>
        <w:t xml:space="preserve">, </w:t>
      </w:r>
      <w:r w:rsidRPr="003D7279">
        <w:rPr>
          <w:rFonts w:ascii="Times New Roman" w:hAnsi="Times New Roman" w:cs="Times New Roman"/>
          <w:b/>
          <w:sz w:val="24"/>
          <w:szCs w:val="24"/>
        </w:rPr>
        <w:t xml:space="preserve">+7 913-398-50-49 </w:t>
      </w:r>
      <w:r>
        <w:t>_________________________________________________________________________</w:t>
      </w:r>
    </w:p>
    <w:tbl>
      <w:tblPr>
        <w:tblW w:w="8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2552"/>
        <w:gridCol w:w="2977"/>
        <w:gridCol w:w="2694"/>
      </w:tblGrid>
      <w:tr w:rsidR="007265E0" w14:paraId="1D8C0D10" w14:textId="77777777" w:rsidTr="007265E0">
        <w:tc>
          <w:tcPr>
            <w:tcW w:w="2552" w:type="dxa"/>
          </w:tcPr>
          <w:p w14:paraId="30D781BB" w14:textId="5794121D" w:rsidR="007265E0" w:rsidRPr="00216E4C" w:rsidRDefault="007265E0" w:rsidP="00202258">
            <w:pPr>
              <w:tabs>
                <w:tab w:val="center" w:pos="4677"/>
                <w:tab w:val="right" w:pos="9355"/>
              </w:tabs>
            </w:pPr>
            <w:r w:rsidRPr="00216E4C">
              <w:rPr>
                <w:noProof/>
              </w:rPr>
              <mc:AlternateContent>
                <mc:Choice Requires="wps">
                  <w:drawing>
                    <wp:anchor distT="0" distB="0" distL="114300" distR="114300" simplePos="0" relativeHeight="251666432" behindDoc="0" locked="0" layoutInCell="1" allowOverlap="1" wp14:anchorId="42863376" wp14:editId="08A5B16B">
                      <wp:simplePos x="0" y="0"/>
                      <wp:positionH relativeFrom="column">
                        <wp:posOffset>0</wp:posOffset>
                      </wp:positionH>
                      <wp:positionV relativeFrom="paragraph">
                        <wp:posOffset>0</wp:posOffset>
                      </wp:positionV>
                      <wp:extent cx="635000" cy="635000"/>
                      <wp:effectExtent l="19050" t="19050" r="12700" b="12700"/>
                      <wp:wrapNone/>
                      <wp:docPr id="915965492" name="Прямоугольник 1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DF77AF" id="Прямоугольник 13" o:spid="_x0000_s1026" style="position:absolute;margin-left:0;margin-top:0;width:50pt;height:50pt;z-index:25166643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">
                      <v:stroke joinstyle="round"/>
                      <o:lock v:ext="edit" selection="t"/>
                    </v:rect>
                  </w:pict>
                </mc:Fallback>
              </mc:AlternateContent>
            </w:r>
            <w:r w:rsidRPr="00216E4C">
              <w:rPr>
                <w:noProof/>
              </w:rPr>
              <w:drawing>
                <wp:inline distT="0" distB="0" distL="0" distR="0" wp14:anchorId="57E70368" wp14:editId="4C0A0F14">
                  <wp:extent cx="152400" cy="161925"/>
                  <wp:effectExtent l="0" t="0" r="0" b="9525"/>
                  <wp:docPr id="31496104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2400" cy="161925"/>
                          </a:xfrm>
                          <a:prstGeom prst="rect">
                            <a:avLst/>
                          </a:prstGeom>
                          <a:noFill/>
                          <a:ln>
                            <a:noFill/>
                          </a:ln>
                        </pic:spPr>
                      </pic:pic>
                    </a:graphicData>
                  </a:graphic>
                </wp:inline>
              </w:drawing>
            </w:r>
            <w:hyperlink r:id="rId9" w:tooltip="https://dzen.ru/nstu_neti" w:history="1">
              <w:proofErr w:type="spellStart"/>
              <w:r w:rsidRPr="00216E4C">
                <w:rPr>
                  <w:rStyle w:val="a3"/>
                </w:rPr>
                <w:t>Яндекс.Дзен</w:t>
              </w:r>
              <w:proofErr w:type="spellEnd"/>
            </w:hyperlink>
          </w:p>
          <w:p w14:paraId="5698A325" w14:textId="7363CFFB" w:rsidR="007265E0" w:rsidRPr="00216E4C" w:rsidRDefault="007265E0" w:rsidP="00202258">
            <w:pPr>
              <w:tabs>
                <w:tab w:val="center" w:pos="4677"/>
                <w:tab w:val="right" w:pos="9355"/>
              </w:tabs>
              <w:rPr>
                <w:lang w:val="en-US"/>
              </w:rPr>
            </w:pPr>
            <w:r w:rsidRPr="00216E4C">
              <w:rPr>
                <w:noProof/>
              </w:rPr>
              <mc:AlternateContent>
                <mc:Choice Requires="wps">
                  <w:drawing>
                    <wp:anchor distT="0" distB="0" distL="114300" distR="114300" simplePos="0" relativeHeight="251667456" behindDoc="0" locked="0" layoutInCell="1" allowOverlap="1" wp14:anchorId="3170FFD3" wp14:editId="74AEDD11">
                      <wp:simplePos x="0" y="0"/>
                      <wp:positionH relativeFrom="column">
                        <wp:posOffset>0</wp:posOffset>
                      </wp:positionH>
                      <wp:positionV relativeFrom="paragraph">
                        <wp:posOffset>0</wp:posOffset>
                      </wp:positionV>
                      <wp:extent cx="635000" cy="635000"/>
                      <wp:effectExtent l="19050" t="19050" r="12700" b="12700"/>
                      <wp:wrapNone/>
                      <wp:docPr id="1537417388" name="Прямоугольник 1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D536C5" id="Прямоугольник 12" o:spid="_x0000_s1026" style="position:absolute;margin-left:0;margin-top:0;width:50pt;height:50pt;z-index:2516674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">
                      <v:stroke joinstyle="round"/>
                      <o:lock v:ext="edit" selection="t"/>
                    </v:rect>
                  </w:pict>
                </mc:Fallback>
              </mc:AlternateContent>
            </w:r>
            <w:r w:rsidRPr="00216E4C">
              <w:rPr>
                <w:noProof/>
              </w:rPr>
              <w:drawing>
                <wp:inline distT="0" distB="0" distL="0" distR="0" wp14:anchorId="547A802D" wp14:editId="10529AD1">
                  <wp:extent cx="152400" cy="152400"/>
                  <wp:effectExtent l="0" t="0" r="0" b="0"/>
                  <wp:docPr id="53371504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216E4C">
              <w:rPr>
                <w:color w:val="0000FF"/>
                <w:u w:val="single"/>
              </w:rPr>
              <w:t xml:space="preserve"> ВКонтакте</w:t>
            </w:r>
          </w:p>
        </w:tc>
        <w:tc>
          <w:tcPr>
            <w:tcW w:w="2977" w:type="dxa"/>
          </w:tcPr>
          <w:p w14:paraId="38B7B5D5" w14:textId="62368748" w:rsidR="007265E0" w:rsidRPr="00216E4C" w:rsidRDefault="007265E0" w:rsidP="00202258">
            <w:pPr>
              <w:tabs>
                <w:tab w:val="center" w:pos="4677"/>
                <w:tab w:val="right" w:pos="9355"/>
              </w:tabs>
              <w:ind w:left="-113" w:firstLine="113"/>
            </w:pPr>
            <w:r w:rsidRPr="00216E4C">
              <w:rPr>
                <w:noProof/>
              </w:rPr>
              <mc:AlternateContent>
                <mc:Choice Requires="wps">
                  <w:drawing>
                    <wp:anchor distT="0" distB="0" distL="114300" distR="114300" simplePos="0" relativeHeight="251668480" behindDoc="0" locked="0" layoutInCell="1" allowOverlap="1" wp14:anchorId="5712FFD7" wp14:editId="2422B2EA">
                      <wp:simplePos x="0" y="0"/>
                      <wp:positionH relativeFrom="column">
                        <wp:posOffset>0</wp:posOffset>
                      </wp:positionH>
                      <wp:positionV relativeFrom="paragraph">
                        <wp:posOffset>0</wp:posOffset>
                      </wp:positionV>
                      <wp:extent cx="635000" cy="635000"/>
                      <wp:effectExtent l="19050" t="19050" r="12700" b="12700"/>
                      <wp:wrapNone/>
                      <wp:docPr id="1258476945" name="Прямоугольник 11"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9AD9B7" id="Прямоугольник 11" o:spid="_x0000_s1026" style="position:absolute;margin-left:0;margin-top:0;width:50pt;height:50pt;z-index:25166848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">
                      <v:stroke joinstyle="round"/>
                      <o:lock v:ext="edit" selection="t"/>
                    </v:rect>
                  </w:pict>
                </mc:Fallback>
              </mc:AlternateContent>
            </w:r>
            <w:r w:rsidRPr="00216E4C">
              <w:rPr>
                <w:noProof/>
              </w:rPr>
              <w:drawing>
                <wp:inline distT="0" distB="0" distL="0" distR="0" wp14:anchorId="7A941E8D" wp14:editId="29D2A00B">
                  <wp:extent cx="171450" cy="171450"/>
                  <wp:effectExtent l="0" t="0" r="0" b="0"/>
                  <wp:docPr id="110002572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1450" cy="171450"/>
                          </a:xfrm>
                          <a:prstGeom prst="rect">
                            <a:avLst/>
                          </a:prstGeom>
                          <a:noFill/>
                          <a:ln>
                            <a:noFill/>
                          </a:ln>
                        </pic:spPr>
                      </pic:pic>
                    </a:graphicData>
                  </a:graphic>
                </wp:inline>
              </w:drawing>
            </w:r>
            <w:hyperlink r:id="rId12" w:tooltip="https://t.me/nstu_neti" w:history="1">
              <w:r w:rsidRPr="00216E4C">
                <w:rPr>
                  <w:rStyle w:val="a3"/>
                </w:rPr>
                <w:t>Телеграм</w:t>
              </w:r>
            </w:hyperlink>
          </w:p>
          <w:p w14:paraId="51E2761F" w14:textId="09C85ADC" w:rsidR="007265E0" w:rsidRPr="00216E4C" w:rsidRDefault="007265E0" w:rsidP="007265E0">
            <w:pPr>
              <w:tabs>
                <w:tab w:val="center" w:pos="4677"/>
                <w:tab w:val="right" w:pos="9355"/>
              </w:tabs>
              <w:ind w:left="-113" w:firstLine="113"/>
              <w:rPr>
                <w:lang w:val="en-US"/>
              </w:rPr>
            </w:pPr>
            <w:r w:rsidRPr="00216E4C">
              <w:rPr>
                <w:noProof/>
              </w:rPr>
              <mc:AlternateContent>
                <mc:Choice Requires="wps">
                  <w:drawing>
                    <wp:anchor distT="0" distB="0" distL="114300" distR="114300" simplePos="0" relativeHeight="251669504" behindDoc="0" locked="0" layoutInCell="1" allowOverlap="1" wp14:anchorId="0EEDD22B" wp14:editId="35B93972">
                      <wp:simplePos x="0" y="0"/>
                      <wp:positionH relativeFrom="column">
                        <wp:posOffset>0</wp:posOffset>
                      </wp:positionH>
                      <wp:positionV relativeFrom="paragraph">
                        <wp:posOffset>0</wp:posOffset>
                      </wp:positionV>
                      <wp:extent cx="635000" cy="635000"/>
                      <wp:effectExtent l="19050" t="19050" r="12700" b="12700"/>
                      <wp:wrapNone/>
                      <wp:docPr id="1488927774" name="Прямоугольник 10"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840A22" id="Прямоугольник 10" o:spid="_x0000_s1026" style="position:absolute;margin-left:0;margin-top:0;width:50pt;height:50pt;z-index:25166950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">
                      <v:stroke joinstyle="round"/>
                      <o:lock v:ext="edit" selection="t"/>
                    </v:rect>
                  </w:pict>
                </mc:Fallback>
              </mc:AlternateContent>
            </w:r>
            <w:r w:rsidRPr="00216E4C">
              <w:rPr>
                <w:noProof/>
              </w:rPr>
              <w:drawing>
                <wp:inline distT="0" distB="0" distL="0" distR="0" wp14:anchorId="1F65101E" wp14:editId="33F71AF9">
                  <wp:extent cx="152400" cy="152400"/>
                  <wp:effectExtent l="0" t="0" r="0" b="0"/>
                  <wp:docPr id="99459759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hyperlink r:id="rId14" w:tooltip="https://www.nstu.ru/media/foto_video" w:history="1">
              <w:r w:rsidRPr="00216E4C">
                <w:rPr>
                  <w:rStyle w:val="a3"/>
                </w:rPr>
                <w:t>Фото и видео</w:t>
              </w:r>
            </w:hyperlink>
          </w:p>
        </w:tc>
        <w:tc>
          <w:tcPr>
            <w:tcW w:w="2694" w:type="dxa"/>
          </w:tcPr>
          <w:p w14:paraId="77DA5E4C" w14:textId="6CEDDEDF" w:rsidR="007265E0" w:rsidRPr="00216E4C" w:rsidRDefault="007265E0" w:rsidP="00202258">
            <w:pPr>
              <w:tabs>
                <w:tab w:val="center" w:pos="4677"/>
                <w:tab w:val="right" w:pos="9355"/>
              </w:tabs>
              <w:rPr>
                <w:lang w:val="en-US"/>
              </w:rPr>
            </w:pPr>
            <w:r w:rsidRPr="00216E4C">
              <w:rPr>
                <w:noProof/>
              </w:rPr>
              <mc:AlternateContent>
                <mc:Choice Requires="wps">
                  <w:drawing>
                    <wp:anchor distT="0" distB="0" distL="114300" distR="114300" simplePos="0" relativeHeight="251670528" behindDoc="0" locked="0" layoutInCell="1" allowOverlap="1" wp14:anchorId="54A48726" wp14:editId="259C0162">
                      <wp:simplePos x="0" y="0"/>
                      <wp:positionH relativeFrom="column">
                        <wp:posOffset>0</wp:posOffset>
                      </wp:positionH>
                      <wp:positionV relativeFrom="paragraph">
                        <wp:posOffset>0</wp:posOffset>
                      </wp:positionV>
                      <wp:extent cx="635000" cy="635000"/>
                      <wp:effectExtent l="19050" t="19050" r="12700" b="12700"/>
                      <wp:wrapNone/>
                      <wp:docPr id="1551502359" name="Прямоугольник 9"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2CDA33" id="Прямоугольник 9" o:spid="_x0000_s1026" style="position:absolute;margin-left:0;margin-top:0;width:50pt;height:50pt;z-index:25167052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">
                      <v:stroke joinstyle="round"/>
                      <o:lock v:ext="edit" selection="t"/>
                    </v:rect>
                  </w:pict>
                </mc:Fallback>
              </mc:AlternateContent>
            </w:r>
            <w:r w:rsidRPr="00216E4C">
              <w:rPr>
                <w:noProof/>
              </w:rPr>
              <w:drawing>
                <wp:inline distT="0" distB="0" distL="0" distR="0" wp14:anchorId="03282359" wp14:editId="3549EC8C">
                  <wp:extent cx="142875" cy="152400"/>
                  <wp:effectExtent l="0" t="0" r="9525" b="0"/>
                  <wp:docPr id="190125263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2875" cy="152400"/>
                          </a:xfrm>
                          <a:prstGeom prst="rect">
                            <a:avLst/>
                          </a:prstGeom>
                          <a:noFill/>
                          <a:ln>
                            <a:noFill/>
                          </a:ln>
                        </pic:spPr>
                      </pic:pic>
                    </a:graphicData>
                  </a:graphic>
                </wp:inline>
              </w:drawing>
            </w:r>
            <w:hyperlink r:id="rId16" w:tooltip="http://www.nstu.ru/news" w:history="1">
              <w:r w:rsidRPr="00216E4C">
                <w:rPr>
                  <w:color w:val="0000FF"/>
                  <w:u w:val="single"/>
                </w:rPr>
                <w:t>Новости</w:t>
              </w:r>
            </w:hyperlink>
          </w:p>
          <w:p w14:paraId="0F607E0D" w14:textId="64C4E201" w:rsidR="007265E0" w:rsidRPr="00216E4C" w:rsidRDefault="007265E0" w:rsidP="00202258">
            <w:pPr>
              <w:tabs>
                <w:tab w:val="center" w:pos="4677"/>
                <w:tab w:val="right" w:pos="9355"/>
              </w:tabs>
            </w:pPr>
            <w:r w:rsidRPr="00216E4C">
              <w:rPr>
                <w:noProof/>
              </w:rPr>
              <mc:AlternateContent>
                <mc:Choice Requires="wps">
                  <w:drawing>
                    <wp:anchor distT="0" distB="0" distL="114300" distR="114300" simplePos="0" relativeHeight="251671552" behindDoc="0" locked="0" layoutInCell="1" allowOverlap="1" wp14:anchorId="46E19A3D" wp14:editId="37E4EF80">
                      <wp:simplePos x="0" y="0"/>
                      <wp:positionH relativeFrom="column">
                        <wp:posOffset>0</wp:posOffset>
                      </wp:positionH>
                      <wp:positionV relativeFrom="paragraph">
                        <wp:posOffset>0</wp:posOffset>
                      </wp:positionV>
                      <wp:extent cx="635000" cy="635000"/>
                      <wp:effectExtent l="19050" t="19050" r="12700" b="12700"/>
                      <wp:wrapNone/>
                      <wp:docPr id="969155400" name="Прямоугольник 8"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prstGeom prst="rect">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B4CFAF" id="Прямоугольник 8" o:spid="_x0000_s1026" style="position:absolute;margin-left:0;margin-top:0;width:50pt;height:50pt;z-index:25167155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">
                      <v:stroke joinstyle="round"/>
                      <o:lock v:ext="edit" selection="t"/>
                    </v:rect>
                  </w:pict>
                </mc:Fallback>
              </mc:AlternateContent>
            </w:r>
            <w:r w:rsidRPr="00216E4C">
              <w:rPr>
                <w:noProof/>
              </w:rPr>
              <w:drawing>
                <wp:inline distT="0" distB="0" distL="0" distR="0" wp14:anchorId="35E0B5A5" wp14:editId="38D90EF2">
                  <wp:extent cx="152400" cy="142875"/>
                  <wp:effectExtent l="0" t="0" r="0" b="9525"/>
                  <wp:docPr id="22834350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hyperlink r:id="rId18" w:tooltip="http://www.nstu.ru/pressreleases" w:history="1">
              <w:r w:rsidRPr="00216E4C">
                <w:rPr>
                  <w:color w:val="0000FF"/>
                  <w:u w:val="single"/>
                </w:rPr>
                <w:t>Пресс</w:t>
              </w:r>
            </w:hyperlink>
            <w:r w:rsidRPr="00216E4C">
              <w:rPr>
                <w:color w:val="0000FF"/>
                <w:u w:val="single"/>
              </w:rPr>
              <w:t>-релизы</w:t>
            </w:r>
          </w:p>
        </w:tc>
      </w:tr>
    </w:tbl>
    <w:p w14:paraId="35601804" w14:textId="77777777" w:rsidR="007265E0" w:rsidRPr="00777D46" w:rsidRDefault="007265E0" w:rsidP="007265E0"/>
    <w:sectPr w:rsidR="007265E0" w:rsidRPr="00777D46" w:rsidSect="00777D4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2EB9"/>
    <w:rsid w:val="000B1FB7"/>
    <w:rsid w:val="005454CA"/>
    <w:rsid w:val="005E4C0A"/>
    <w:rsid w:val="007265E0"/>
    <w:rsid w:val="007574DA"/>
    <w:rsid w:val="00777D46"/>
    <w:rsid w:val="00A06152"/>
    <w:rsid w:val="00C11323"/>
    <w:rsid w:val="00C5128B"/>
    <w:rsid w:val="00E22021"/>
    <w:rsid w:val="00EE2EB9"/>
    <w:rsid w:val="00F42374"/>
    <w:rsid w:val="00FD3D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B3401"/>
  <w15:chartTrackingRefBased/>
  <w15:docId w15:val="{0FFF9E3E-6E0F-4DB6-8BA5-FAB4E3BD2F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11323"/>
    <w:rPr>
      <w:color w:val="0000FF"/>
      <w:u w:val="single"/>
    </w:rPr>
  </w:style>
  <w:style w:type="character" w:styleId="a4">
    <w:name w:val="Unresolved Mention"/>
    <w:basedOn w:val="a0"/>
    <w:uiPriority w:val="99"/>
    <w:semiHidden/>
    <w:unhideWhenUsed/>
    <w:rsid w:val="007265E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9247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hyperlink" Target="http://www.nstu.ru/pressreleases" TargetMode="External"/><Relationship Id="rId3" Type="http://schemas.openxmlformats.org/officeDocument/2006/relationships/webSettings" Target="webSettings.xml"/><Relationship Id="rId7" Type="http://schemas.openxmlformats.org/officeDocument/2006/relationships/hyperlink" Target="https://vk.com/totaldict" TargetMode="External"/><Relationship Id="rId12" Type="http://schemas.openxmlformats.org/officeDocument/2006/relationships/hyperlink" Target="https://t.me/nstu_neti" TargetMode="External"/><Relationship Id="rId17" Type="http://schemas.openxmlformats.org/officeDocument/2006/relationships/image" Target="media/image7.png"/><Relationship Id="rId2" Type="http://schemas.openxmlformats.org/officeDocument/2006/relationships/settings" Target="settings.xml"/><Relationship Id="rId16" Type="http://schemas.openxmlformats.org/officeDocument/2006/relationships/hyperlink" Target="http://www.nstu.ru/news"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totaldict.ru/" TargetMode="External"/><Relationship Id="rId11" Type="http://schemas.openxmlformats.org/officeDocument/2006/relationships/image" Target="media/image4.png"/><Relationship Id="rId5" Type="http://schemas.openxmlformats.org/officeDocument/2006/relationships/hyperlink" Target="https://totaldict.ru/" TargetMode="External"/><Relationship Id="rId15" Type="http://schemas.openxmlformats.org/officeDocument/2006/relationships/image" Target="media/image6.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s://dzen.ru/nstu_neti" TargetMode="External"/><Relationship Id="rId14" Type="http://schemas.openxmlformats.org/officeDocument/2006/relationships/hyperlink" Target="https://www.nstu.ru/media/foto_vide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473</Words>
  <Characters>2700</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Грищенко Екатерина Игоревна</dc:creator>
  <cp:keywords/>
  <dc:description/>
  <cp:lastModifiedBy>Irina</cp:lastModifiedBy>
  <cp:revision>2</cp:revision>
  <dcterms:created xsi:type="dcterms:W3CDTF">2026-04-07T05:46:00Z</dcterms:created>
  <dcterms:modified xsi:type="dcterms:W3CDTF">2026-04-07T05:46:00Z</dcterms:modified>
</cp:coreProperties>
</file>