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24320C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E90A58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3FFA" w:rsidRDefault="00E90A58" w:rsidP="00653FF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90A58">
        <w:rPr>
          <w:rFonts w:ascii="Times New Roman" w:hAnsi="Times New Roman" w:cs="Times New Roman"/>
          <w:b/>
          <w:sz w:val="26"/>
          <w:szCs w:val="26"/>
        </w:rPr>
        <w:t>В НГТУ НЭТИ разработали инновационный метод релейной защиты от витковых замыканий в обмотке статора синхронного генератора</w:t>
      </w:r>
    </w:p>
    <w:p w:rsidR="00E90A58" w:rsidRPr="00653FFA" w:rsidRDefault="00E90A58" w:rsidP="00653F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E90A58" w:rsidRPr="000736CD" w:rsidRDefault="00E90A58" w:rsidP="00E90A58">
      <w:pPr>
        <w:rPr>
          <w:rFonts w:ascii="Times New Roman" w:hAnsi="Times New Roman" w:cs="Times New Roman"/>
          <w:b/>
          <w:sz w:val="26"/>
          <w:szCs w:val="26"/>
        </w:rPr>
      </w:pPr>
      <w:r w:rsidRPr="000736CD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разработали </w:t>
      </w:r>
      <w:r>
        <w:rPr>
          <w:rFonts w:ascii="Times New Roman" w:hAnsi="Times New Roman" w:cs="Times New Roman"/>
          <w:b/>
          <w:sz w:val="26"/>
          <w:szCs w:val="26"/>
        </w:rPr>
        <w:t>алгоритм</w:t>
      </w:r>
      <w:r w:rsidRPr="000736CD">
        <w:rPr>
          <w:rFonts w:ascii="Times New Roman" w:hAnsi="Times New Roman" w:cs="Times New Roman"/>
          <w:b/>
          <w:sz w:val="26"/>
          <w:szCs w:val="26"/>
        </w:rPr>
        <w:t xml:space="preserve">, который помогает защищать </w:t>
      </w:r>
      <w:r>
        <w:rPr>
          <w:rFonts w:ascii="Times New Roman" w:hAnsi="Times New Roman" w:cs="Times New Roman"/>
          <w:b/>
          <w:sz w:val="26"/>
          <w:szCs w:val="26"/>
        </w:rPr>
        <w:t>синхронные генераторы</w:t>
      </w:r>
      <w:r w:rsidRPr="000736CD">
        <w:rPr>
          <w:rFonts w:ascii="Times New Roman" w:hAnsi="Times New Roman" w:cs="Times New Roman"/>
          <w:b/>
          <w:sz w:val="26"/>
          <w:szCs w:val="26"/>
        </w:rPr>
        <w:t xml:space="preserve"> от витковых замыканий в обмотке статора. </w:t>
      </w:r>
      <w:hyperlink r:id="rId9" w:history="1">
        <w:r w:rsidRPr="000736CD">
          <w:rPr>
            <w:rStyle w:val="af"/>
            <w:rFonts w:ascii="Times New Roman" w:hAnsi="Times New Roman" w:cs="Times New Roman"/>
            <w:b/>
            <w:sz w:val="26"/>
            <w:szCs w:val="26"/>
          </w:rPr>
          <w:t>Проект вошел</w:t>
        </w:r>
      </w:hyperlink>
      <w:r w:rsidRPr="000736CD">
        <w:rPr>
          <w:rFonts w:ascii="Times New Roman" w:hAnsi="Times New Roman" w:cs="Times New Roman"/>
          <w:b/>
          <w:sz w:val="26"/>
          <w:szCs w:val="26"/>
        </w:rPr>
        <w:t xml:space="preserve"> в число победителей конкурса «Студенческий стартап» Фонда содействия инновациям. </w:t>
      </w:r>
    </w:p>
    <w:p w:rsidR="00E90A58" w:rsidRPr="00A17217" w:rsidRDefault="00E90A58" w:rsidP="00E90A58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Аспирант кафедры электрических станций факультета энергетики НГТУ НЭТИ Виктор Кириченко предложил защищать </w:t>
      </w:r>
      <w:r w:rsidRPr="00CD15A3">
        <w:rPr>
          <w:rFonts w:ascii="Times New Roman" w:hAnsi="Times New Roman" w:cs="Times New Roman"/>
          <w:bCs/>
          <w:sz w:val="26"/>
          <w:szCs w:val="26"/>
        </w:rPr>
        <w:t>синхронные генераторы</w:t>
      </w:r>
      <w:r w:rsidRPr="000736C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546808">
        <w:rPr>
          <w:rFonts w:ascii="Times New Roman" w:hAnsi="Times New Roman" w:cs="Times New Roman"/>
          <w:sz w:val="26"/>
          <w:szCs w:val="26"/>
        </w:rPr>
        <w:t>с нерасщепленной обмоткой</w:t>
      </w:r>
      <w:r>
        <w:rPr>
          <w:rFonts w:ascii="Times New Roman" w:hAnsi="Times New Roman" w:cs="Times New Roman"/>
          <w:sz w:val="26"/>
          <w:szCs w:val="26"/>
        </w:rPr>
        <w:t xml:space="preserve"> — </w:t>
      </w:r>
      <w:r w:rsidRPr="00DC135A">
        <w:rPr>
          <w:rFonts w:ascii="Times New Roman" w:hAnsi="Times New Roman" w:cs="Times New Roman"/>
          <w:sz w:val="26"/>
          <w:szCs w:val="26"/>
        </w:rPr>
        <w:t xml:space="preserve">электрические машины переменного тока, которые применяют на электростанциях, </w:t>
      </w:r>
      <w:r>
        <w:rPr>
          <w:rFonts w:ascii="Times New Roman" w:hAnsi="Times New Roman" w:cs="Times New Roman"/>
          <w:sz w:val="26"/>
          <w:szCs w:val="26"/>
        </w:rPr>
        <w:t xml:space="preserve">от витковых замыканий обмотки статора с помощью специального алгоритма, программный код которого интегрируется в микропроцессорный терминал. Витковые замыкания в обмотке статора приводят к проблеме возможного повреждения изоляции, перегрева обмотки и в конечном итоге выходу генератора из строя. </w:t>
      </w:r>
    </w:p>
    <w:p w:rsidR="00E90A58" w:rsidRPr="00992CB3" w:rsidRDefault="00E90A58" w:rsidP="00E90A58">
      <w:pPr>
        <w:rPr>
          <w:rFonts w:ascii="Times New Roman" w:hAnsi="Times New Roman" w:cs="Times New Roman"/>
          <w:sz w:val="26"/>
          <w:szCs w:val="26"/>
        </w:rPr>
      </w:pPr>
      <w:r w:rsidRPr="00992CB3">
        <w:rPr>
          <w:rFonts w:ascii="Times New Roman" w:hAnsi="Times New Roman" w:cs="Times New Roman"/>
          <w:sz w:val="26"/>
          <w:szCs w:val="26"/>
        </w:rPr>
        <w:t>«Разработанный метод</w:t>
      </w:r>
      <w:r>
        <w:rPr>
          <w:rFonts w:ascii="Times New Roman" w:hAnsi="Times New Roman" w:cs="Times New Roman"/>
          <w:sz w:val="26"/>
          <w:szCs w:val="26"/>
        </w:rPr>
        <w:t xml:space="preserve"> позволит эффективно защитить до 20 генераторов одновременно и </w:t>
      </w:r>
      <w:r w:rsidRPr="00CD1E75">
        <w:rPr>
          <w:rFonts w:ascii="Times New Roman" w:hAnsi="Times New Roman" w:cs="Times New Roman"/>
          <w:sz w:val="26"/>
          <w:szCs w:val="26"/>
        </w:rPr>
        <w:t xml:space="preserve">обеспечить </w:t>
      </w:r>
      <w:r>
        <w:rPr>
          <w:rFonts w:ascii="Times New Roman" w:hAnsi="Times New Roman" w:cs="Times New Roman"/>
          <w:sz w:val="26"/>
          <w:szCs w:val="26"/>
        </w:rPr>
        <w:t xml:space="preserve">высокий уровень чувствительности релейной защиты. Данный метод уникален для синхронных генераторов </w:t>
      </w:r>
      <w:r w:rsidRPr="00992CB3">
        <w:rPr>
          <w:rFonts w:ascii="Times New Roman" w:hAnsi="Times New Roman" w:cs="Times New Roman"/>
          <w:sz w:val="26"/>
          <w:szCs w:val="26"/>
        </w:rPr>
        <w:t xml:space="preserve">малой мощности </w:t>
      </w:r>
      <w:r>
        <w:rPr>
          <w:rFonts w:ascii="Times New Roman" w:hAnsi="Times New Roman" w:cs="Times New Roman"/>
          <w:sz w:val="26"/>
          <w:szCs w:val="26"/>
        </w:rPr>
        <w:t>с нерасщепле</w:t>
      </w:r>
      <w:r w:rsidRPr="00992CB3">
        <w:rPr>
          <w:rFonts w:ascii="Times New Roman" w:hAnsi="Times New Roman" w:cs="Times New Roman"/>
          <w:sz w:val="26"/>
          <w:szCs w:val="26"/>
        </w:rPr>
        <w:t xml:space="preserve">нной обмоткой», — рассказал Виктор Кириченко, добавив, что разработка не имеет отечественных и зарубежных аналогов для данного типа генераторов. </w:t>
      </w:r>
    </w:p>
    <w:p w:rsidR="00E90A58" w:rsidRPr="00BA11B7" w:rsidRDefault="00E90A58" w:rsidP="00E90A58">
      <w:pPr>
        <w:rPr>
          <w:rFonts w:ascii="Times New Roman" w:hAnsi="Times New Roman" w:cs="Times New Roman"/>
          <w:sz w:val="26"/>
          <w:szCs w:val="26"/>
        </w:rPr>
      </w:pPr>
      <w:r w:rsidRPr="00C82AB7">
        <w:rPr>
          <w:rFonts w:ascii="Times New Roman" w:hAnsi="Times New Roman" w:cs="Times New Roman"/>
          <w:sz w:val="26"/>
          <w:szCs w:val="26"/>
        </w:rPr>
        <w:t>В основе алгоритма лежит детальная математическа</w:t>
      </w:r>
      <w:r>
        <w:rPr>
          <w:rFonts w:ascii="Times New Roman" w:hAnsi="Times New Roman" w:cs="Times New Roman"/>
          <w:sz w:val="26"/>
          <w:szCs w:val="26"/>
        </w:rPr>
        <w:t xml:space="preserve">я модель синхронного генератора. </w:t>
      </w:r>
      <w:r w:rsidRPr="00C82AB7">
        <w:rPr>
          <w:rFonts w:ascii="Times New Roman" w:hAnsi="Times New Roman" w:cs="Times New Roman"/>
          <w:sz w:val="26"/>
          <w:szCs w:val="26"/>
        </w:rPr>
        <w:t>Алгоритм выявляет характерные для начальной стадии виткового замыкания отклонени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BA11B7">
        <w:rPr>
          <w:rFonts w:ascii="Times New Roman" w:hAnsi="Times New Roman" w:cs="Times New Roman"/>
          <w:sz w:val="26"/>
          <w:szCs w:val="26"/>
        </w:rPr>
        <w:t xml:space="preserve">. «Модель основана на численном решении дифференциальных уравнений равновесия электродвижущих сил и падений напряжения в обмотках. Ее уникальность в том, что она позволяет учитывать отличающиеся параметры фазных обмоток. В других моделях, как правило, принимают допущение, что конструктивное выполнение машины обеспечивает полную симметрию фазных обмоток статора», — рассказал научный руководитель, </w:t>
      </w:r>
      <w:r w:rsidRPr="00BA11B7">
        <w:rPr>
          <w:rFonts w:ascii="Times New Roman" w:hAnsi="Times New Roman" w:cs="Times New Roman"/>
          <w:sz w:val="26"/>
          <w:szCs w:val="26"/>
        </w:rPr>
        <w:lastRenderedPageBreak/>
        <w:t>доцент кафедры электрических станций факультета энергетики НГТУ НЭТИ кандидат технических наук</w:t>
      </w:r>
      <w:r w:rsidRPr="001F27EB">
        <w:rPr>
          <w:rFonts w:ascii="Times New Roman" w:hAnsi="Times New Roman" w:cs="Times New Roman"/>
          <w:sz w:val="26"/>
          <w:szCs w:val="26"/>
        </w:rPr>
        <w:t xml:space="preserve">, доцент </w:t>
      </w:r>
      <w:r w:rsidRPr="00BA11B7">
        <w:rPr>
          <w:rFonts w:ascii="Times New Roman" w:hAnsi="Times New Roman" w:cs="Times New Roman"/>
          <w:sz w:val="26"/>
          <w:szCs w:val="26"/>
        </w:rPr>
        <w:t xml:space="preserve">Глеб Глазырин. </w:t>
      </w:r>
    </w:p>
    <w:p w:rsidR="00E90A58" w:rsidRDefault="00E90A58" w:rsidP="00E90A58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 словам Виктора Кириченко, алгоритм уже опробован на учебной электростанции НГТУ НЭТИ. В планах — вывести продукт на рынок и внедрить его на электростанциях Новосибирской области и в крупных технологических компаниях с </w:t>
      </w:r>
      <w:r w:rsidRPr="00992CB3">
        <w:rPr>
          <w:rFonts w:ascii="Times New Roman" w:hAnsi="Times New Roman" w:cs="Times New Roman"/>
          <w:sz w:val="26"/>
          <w:szCs w:val="26"/>
        </w:rPr>
        <w:t xml:space="preserve">собственными </w:t>
      </w:r>
      <w:r>
        <w:rPr>
          <w:rFonts w:ascii="Times New Roman" w:hAnsi="Times New Roman" w:cs="Times New Roman"/>
          <w:sz w:val="26"/>
          <w:szCs w:val="26"/>
        </w:rPr>
        <w:t xml:space="preserve">генерирующими мощностями. </w:t>
      </w:r>
    </w:p>
    <w:p w:rsidR="00E90A58" w:rsidRDefault="00E90A58" w:rsidP="00653FFA">
      <w:pPr>
        <w:rPr>
          <w:rFonts w:ascii="Times New Roman" w:hAnsi="Times New Roman" w:cs="Times New Roman"/>
          <w:sz w:val="26"/>
          <w:szCs w:val="26"/>
        </w:rPr>
      </w:pPr>
      <w:hyperlink r:id="rId10" w:history="1">
        <w:r w:rsidRPr="008776CA">
          <w:rPr>
            <w:rStyle w:val="af"/>
            <w:rFonts w:ascii="Times New Roman" w:hAnsi="Times New Roman" w:cs="Times New Roman"/>
            <w:sz w:val="26"/>
            <w:szCs w:val="26"/>
          </w:rPr>
          <w:t>Еще одним победителем конкурса</w:t>
        </w:r>
      </w:hyperlink>
      <w:r>
        <w:rPr>
          <w:rFonts w:ascii="Times New Roman" w:hAnsi="Times New Roman" w:cs="Times New Roman"/>
          <w:sz w:val="26"/>
          <w:szCs w:val="26"/>
        </w:rPr>
        <w:t xml:space="preserve"> «Студенческий стартап» стал проект по созданию станка для переработки бутылок в пластиковую нить. Инициатива </w:t>
      </w:r>
      <w:r w:rsidRPr="00782FD9">
        <w:rPr>
          <w:rFonts w:ascii="Times New Roman" w:hAnsi="Times New Roman" w:cs="Times New Roman"/>
          <w:sz w:val="26"/>
          <w:szCs w:val="26"/>
        </w:rPr>
        <w:t>позволит решить проблему утилизации опасного для экологии пластика и обеспечить образовательные учре</w:t>
      </w:r>
      <w:r>
        <w:rPr>
          <w:rFonts w:ascii="Times New Roman" w:hAnsi="Times New Roman" w:cs="Times New Roman"/>
          <w:sz w:val="26"/>
          <w:szCs w:val="26"/>
        </w:rPr>
        <w:t xml:space="preserve">ждения дорогостоящим материалом для </w:t>
      </w:r>
      <w:r w:rsidRPr="00782FD9">
        <w:rPr>
          <w:rFonts w:ascii="Times New Roman" w:hAnsi="Times New Roman" w:cs="Times New Roman"/>
          <w:sz w:val="26"/>
          <w:szCs w:val="26"/>
        </w:rPr>
        <w:t>3D-печати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1620D3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1D57" w:rsidRDefault="00A61D57">
      <w:pPr>
        <w:spacing w:after="0" w:line="240" w:lineRule="auto"/>
      </w:pPr>
      <w:r>
        <w:separator/>
      </w:r>
    </w:p>
  </w:endnote>
  <w:endnote w:type="continuationSeparator" w:id="0">
    <w:p w:rsidR="00A61D57" w:rsidRDefault="00A61D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1D57" w:rsidRDefault="00A61D57">
      <w:pPr>
        <w:spacing w:after="0" w:line="240" w:lineRule="auto"/>
      </w:pPr>
      <w:r>
        <w:separator/>
      </w:r>
    </w:p>
  </w:footnote>
  <w:footnote w:type="continuationSeparator" w:id="0">
    <w:p w:rsidR="00A61D57" w:rsidRDefault="00A61D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570C9"/>
    <w:rsid w:val="001620D3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C347C"/>
    <w:rsid w:val="005F324A"/>
    <w:rsid w:val="006421E0"/>
    <w:rsid w:val="00651844"/>
    <w:rsid w:val="00653FFA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0A58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DFFE4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www.nstu.ru/announcements/news_more?idnews=170641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7012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5</cp:revision>
  <dcterms:created xsi:type="dcterms:W3CDTF">2025-10-02T04:53:00Z</dcterms:created>
  <dcterms:modified xsi:type="dcterms:W3CDTF">2025-10-02T04:54:00Z</dcterms:modified>
</cp:coreProperties>
</file>