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95025" w:rsidRDefault="00905F63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>
        <w:rPr>
          <w:rFonts w:ascii="Times New Roman" w:eastAsia="Times New Roman" w:hAnsi="Times New Roman" w:cs="Times New Roman"/>
          <w:b/>
        </w:rPr>
        <w:t>1</w:t>
      </w:r>
      <w:r w:rsidR="005630A7">
        <w:rPr>
          <w:rFonts w:ascii="Times New Roman" w:eastAsia="Times New Roman" w:hAnsi="Times New Roman" w:cs="Times New Roman"/>
          <w:b/>
        </w:rPr>
        <w:t>6</w:t>
      </w:r>
      <w:r w:rsidR="009B18DF">
        <w:rPr>
          <w:rFonts w:ascii="Times New Roman" w:eastAsia="Times New Roman" w:hAnsi="Times New Roman" w:cs="Times New Roman"/>
          <w:b/>
        </w:rPr>
        <w:t xml:space="preserve"> </w:t>
      </w:r>
      <w:r w:rsidR="00651844">
        <w:rPr>
          <w:rFonts w:ascii="Times New Roman" w:eastAsia="Times New Roman" w:hAnsi="Times New Roman" w:cs="Times New Roman"/>
          <w:b/>
        </w:rPr>
        <w:t>сентября</w:t>
      </w:r>
      <w:r w:rsidR="00D741C1" w:rsidRPr="00E95025">
        <w:rPr>
          <w:rFonts w:ascii="Times New Roman" w:eastAsia="Times New Roman" w:hAnsi="Times New Roman" w:cs="Times New Roman"/>
          <w:b/>
        </w:rPr>
        <w:t xml:space="preserve"> 2025 года</w:t>
      </w:r>
    </w:p>
    <w:p w:rsidR="007E5D45" w:rsidRPr="00E95025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</w:rPr>
      </w:pPr>
      <w:r w:rsidRPr="00E95025">
        <w:rPr>
          <w:rFonts w:ascii="Times New Roman" w:eastAsia="Times New Roman" w:hAnsi="Times New Roman" w:cs="Times New Roman"/>
          <w:b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905F63" w:rsidRPr="005630A7" w:rsidRDefault="005630A7" w:rsidP="005630A7">
      <w:pPr>
        <w:spacing w:after="0" w:line="240" w:lineRule="auto"/>
        <w:jc w:val="center"/>
        <w:rPr>
          <w:rFonts w:ascii="Times New Roman" w:hAnsi="Times New Roman" w:cs="Times New Roman"/>
          <w:b/>
          <w:sz w:val="26"/>
          <w:szCs w:val="26"/>
        </w:rPr>
      </w:pPr>
      <w:r w:rsidRPr="005630A7">
        <w:rPr>
          <w:rFonts w:ascii="Times New Roman" w:hAnsi="Times New Roman" w:cs="Times New Roman"/>
          <w:b/>
          <w:sz w:val="26"/>
          <w:szCs w:val="26"/>
        </w:rPr>
        <w:t>Уникальный двухкамерный бокс для транспортировки биоматериалов разработали в НГТУ НЭТИ</w:t>
      </w:r>
    </w:p>
    <w:p w:rsidR="005630A7" w:rsidRPr="005630A7" w:rsidRDefault="005630A7" w:rsidP="009558BD">
      <w:pPr>
        <w:spacing w:after="0" w:line="240" w:lineRule="auto"/>
        <w:rPr>
          <w:rFonts w:ascii="Times New Roman" w:hAnsi="Times New Roman" w:cs="Times New Roman"/>
          <w:b/>
          <w:sz w:val="26"/>
          <w:szCs w:val="26"/>
        </w:rPr>
      </w:pPr>
    </w:p>
    <w:p w:rsidR="005630A7" w:rsidRPr="005630A7" w:rsidRDefault="005630A7" w:rsidP="005630A7">
      <w:pPr>
        <w:rPr>
          <w:rFonts w:ascii="Times New Roman" w:hAnsi="Times New Roman" w:cs="Times New Roman"/>
          <w:b/>
          <w:sz w:val="26"/>
          <w:szCs w:val="26"/>
        </w:rPr>
      </w:pPr>
      <w:r w:rsidRPr="005630A7">
        <w:rPr>
          <w:rFonts w:ascii="Times New Roman" w:hAnsi="Times New Roman" w:cs="Times New Roman"/>
          <w:b/>
          <w:sz w:val="26"/>
          <w:szCs w:val="26"/>
        </w:rPr>
        <w:t xml:space="preserve">В Новосибирском государственном техническом университете НЭТИ разработали инновационную систему для транспортировки крови и патогенов третьей и четвертой групп, которая сочетает в себе холодную и теплую камеры и отличается компактностью. </w:t>
      </w:r>
    </w:p>
    <w:p w:rsidR="005630A7" w:rsidRPr="005630A7" w:rsidRDefault="005630A7" w:rsidP="005630A7">
      <w:pPr>
        <w:rPr>
          <w:rFonts w:ascii="Times New Roman" w:hAnsi="Times New Roman" w:cs="Times New Roman"/>
          <w:sz w:val="26"/>
          <w:szCs w:val="26"/>
        </w:rPr>
      </w:pPr>
      <w:r w:rsidRPr="005630A7">
        <w:rPr>
          <w:rFonts w:ascii="Times New Roman" w:hAnsi="Times New Roman" w:cs="Times New Roman"/>
          <w:sz w:val="26"/>
          <w:szCs w:val="26"/>
        </w:rPr>
        <w:t>Выпускница факультета автоматики и вычисл</w:t>
      </w:r>
      <w:bookmarkStart w:id="0" w:name="_GoBack"/>
      <w:bookmarkEnd w:id="0"/>
      <w:r w:rsidRPr="005630A7">
        <w:rPr>
          <w:rFonts w:ascii="Times New Roman" w:hAnsi="Times New Roman" w:cs="Times New Roman"/>
          <w:sz w:val="26"/>
          <w:szCs w:val="26"/>
        </w:rPr>
        <w:t xml:space="preserve">ительной техники НГТУ НЭТИ по направлению «Биотехнические системы и технологии» Ирина Варавина разработала систему для транспортировки биологических материалов класса В (мазки, кровь и патогены третьей и четвертой группы), которая представляет собой двухкамерный контейнер с возможностью одновременно поддерживать два температурных режима. </w:t>
      </w:r>
    </w:p>
    <w:p w:rsidR="005630A7" w:rsidRPr="005630A7" w:rsidRDefault="005630A7" w:rsidP="005630A7">
      <w:pPr>
        <w:rPr>
          <w:rFonts w:ascii="Times New Roman" w:hAnsi="Times New Roman" w:cs="Times New Roman"/>
          <w:color w:val="FF0000"/>
          <w:sz w:val="26"/>
          <w:szCs w:val="26"/>
        </w:rPr>
      </w:pPr>
      <w:r w:rsidRPr="005630A7">
        <w:rPr>
          <w:rFonts w:ascii="Times New Roman" w:hAnsi="Times New Roman" w:cs="Times New Roman"/>
          <w:sz w:val="26"/>
          <w:szCs w:val="26"/>
        </w:rPr>
        <w:t xml:space="preserve">«Устройство представляет собой контейнер 250х200х300 мм с двумя камерами объемом три литра каждая. Одна из них поддерживает температуру +37 градусов, близкую к температуре тела человека, что необходимо для некоторых культур бактерий четвертой группы патогенности. Вторая камера работает в температурном режиме до +5 градусов и используется для хранения мочи, крови, различных бактериальных и вирусных посевов и микроорганизмов», — рассказала Ирина Варавина. </w:t>
      </w:r>
    </w:p>
    <w:p w:rsidR="005630A7" w:rsidRPr="005630A7" w:rsidRDefault="005630A7" w:rsidP="005630A7">
      <w:pPr>
        <w:rPr>
          <w:rFonts w:ascii="Times New Roman" w:hAnsi="Times New Roman" w:cs="Times New Roman"/>
          <w:sz w:val="26"/>
          <w:szCs w:val="26"/>
        </w:rPr>
      </w:pPr>
      <w:r w:rsidRPr="005630A7">
        <w:rPr>
          <w:rFonts w:ascii="Times New Roman" w:hAnsi="Times New Roman" w:cs="Times New Roman"/>
          <w:sz w:val="26"/>
          <w:szCs w:val="26"/>
        </w:rPr>
        <w:t>Поддерживать разную температуру сразу в двух изолированных камерах позволяет элемент Пельтье — термоэлектрическое устройство, принцип действия которого основан на возникновении разности температур при протекании электрического тока. Он легок, занимает минимум места и безопасен в отличие от привычного сухого льда, который может вызвать холодовой ожог. Для управления разработанной системой используется микроконтроллер Atmega328P на базе Arduino Nano, цифровые термодатчики и LCD-дисплей для отображения температуры. Бортовая сеть автомобиля с напряжением 12 вольт служит источником питания системы.</w:t>
      </w:r>
    </w:p>
    <w:p w:rsidR="005630A7" w:rsidRPr="005630A7" w:rsidRDefault="005630A7" w:rsidP="005630A7">
      <w:pPr>
        <w:rPr>
          <w:rFonts w:ascii="Times New Roman" w:hAnsi="Times New Roman" w:cs="Times New Roman"/>
          <w:sz w:val="26"/>
          <w:szCs w:val="26"/>
        </w:rPr>
      </w:pPr>
      <w:r w:rsidRPr="005630A7">
        <w:rPr>
          <w:rFonts w:ascii="Times New Roman" w:hAnsi="Times New Roman" w:cs="Times New Roman"/>
          <w:sz w:val="26"/>
          <w:szCs w:val="26"/>
        </w:rPr>
        <w:lastRenderedPageBreak/>
        <w:t>Разработка выпускницы НГТУ НЭТИ требует предварительного нагрева и охлаждения в течение всего 20 минут, не требует заправки жидким азотом или сухим льдом, при отключении от источника питания способна поддерживать необходимую температуру 40 минут, что выгодно отличает ее от отечественных и зарубежных аналогов. Еще одним плюсом двухкамерной системы с разностью температур, кроме компактности, мобильности и безопасности, является невысокая стоимость составляющих конструкции. «Элемент Пельтье обходится недорого, но работает долго. По нашим расчетам, если использовать контейнер ежедневно, он потенциально проработает 13 лет при соблюдении правил эксплуатации», — подчеркнула Ирина Варавина.</w:t>
      </w:r>
    </w:p>
    <w:p w:rsidR="007E5D45" w:rsidRDefault="00D741C1" w:rsidP="00AE3C49">
      <w:pPr>
        <w:shd w:val="clear" w:color="auto" w:fill="FFFFFF"/>
        <w:spacing w:line="240" w:lineRule="auto"/>
        <w:rPr>
          <w:sz w:val="28"/>
          <w:szCs w:val="28"/>
        </w:rPr>
      </w:pPr>
      <w:r w:rsidRPr="00AE3C49">
        <w:rPr>
          <w:sz w:val="28"/>
          <w:szCs w:val="28"/>
        </w:rPr>
        <w:t>______________________</w:t>
      </w:r>
      <w:r>
        <w:rPr>
          <w:sz w:val="28"/>
          <w:szCs w:val="28"/>
        </w:rPr>
        <w:t>_______________________________</w:t>
      </w:r>
    </w:p>
    <w:p w:rsidR="007E5D45" w:rsidRDefault="00D741C1">
      <w:r>
        <w:t>Для СМИ</w:t>
      </w:r>
    </w:p>
    <w:p w:rsidR="007E5D45" w:rsidRDefault="00D741C1">
      <w: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p w:rsidR="007E5D45" w:rsidRDefault="007E5D45">
      <w:pPr>
        <w:rPr>
          <w:color w:val="0000FF"/>
          <w:u w:val="single"/>
        </w:rPr>
      </w:pP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9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95025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E5226" w:rsidRDefault="00FE5226">
      <w:pPr>
        <w:spacing w:after="0" w:line="240" w:lineRule="auto"/>
      </w:pPr>
      <w:r>
        <w:separator/>
      </w:r>
    </w:p>
  </w:endnote>
  <w:endnote w:type="continuationSeparator" w:id="0">
    <w:p w:rsidR="00FE5226" w:rsidRDefault="00FE52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E5226" w:rsidRDefault="00FE5226">
      <w:pPr>
        <w:spacing w:after="0" w:line="240" w:lineRule="auto"/>
      </w:pPr>
      <w:r>
        <w:separator/>
      </w:r>
    </w:p>
  </w:footnote>
  <w:footnote w:type="continuationSeparator" w:id="0">
    <w:p w:rsidR="00FE5226" w:rsidRDefault="00FE5226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F0DAA"/>
    <w:rsid w:val="004D1E32"/>
    <w:rsid w:val="005630A7"/>
    <w:rsid w:val="005C347C"/>
    <w:rsid w:val="00651844"/>
    <w:rsid w:val="00692DEB"/>
    <w:rsid w:val="00722179"/>
    <w:rsid w:val="007E5D45"/>
    <w:rsid w:val="00851C93"/>
    <w:rsid w:val="008E386A"/>
    <w:rsid w:val="00905F63"/>
    <w:rsid w:val="0091470B"/>
    <w:rsid w:val="009558BD"/>
    <w:rsid w:val="009B18DF"/>
    <w:rsid w:val="009D2374"/>
    <w:rsid w:val="009E6B78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B3282"/>
    <w:rsid w:val="00CC13DE"/>
    <w:rsid w:val="00D741C1"/>
    <w:rsid w:val="00E57AE0"/>
    <w:rsid w:val="00E95025"/>
    <w:rsid w:val="00F14255"/>
    <w:rsid w:val="00FE52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FFA6D9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image" Target="media/image2.png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473</Words>
  <Characters>2698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2025-09-16T04:30:00Z</dcterms:created>
  <dcterms:modified xsi:type="dcterms:W3CDTF">2025-09-16T04:30:00Z</dcterms:modified>
</cp:coreProperties>
</file>