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8487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6D55C1">
        <w:rPr>
          <w:rFonts w:ascii="Times New Roman" w:eastAsia="Times New Roman" w:hAnsi="Times New Roman" w:cs="Times New Roman"/>
          <w:b/>
          <w:lang w:val="en-US"/>
        </w:rPr>
        <w:t>8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D55C1" w:rsidRDefault="006D55C1" w:rsidP="006D55C1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D55C1">
        <w:rPr>
          <w:rFonts w:ascii="Times New Roman" w:hAnsi="Times New Roman" w:cs="Times New Roman"/>
          <w:b/>
          <w:sz w:val="26"/>
          <w:szCs w:val="26"/>
        </w:rPr>
        <w:t>Уникальный способ модификации углеродных нанотрубок представили в НГТУ НЭТИ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D55C1">
        <w:rPr>
          <w:rFonts w:ascii="Times New Roman" w:hAnsi="Times New Roman" w:cs="Times New Roman"/>
          <w:b/>
          <w:sz w:val="26"/>
          <w:szCs w:val="26"/>
        </w:rPr>
        <w:t xml:space="preserve">Ученые Новосибирского государственного технического университета НЭТИ предложили инновационный метод изменения структуры углеродных нанотрубок, который позволяет модифицировать материал без его значительных потерь при обработке. 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D55C1">
        <w:rPr>
          <w:rFonts w:ascii="Times New Roman" w:hAnsi="Times New Roman" w:cs="Times New Roman"/>
          <w:sz w:val="26"/>
          <w:szCs w:val="26"/>
        </w:rPr>
        <w:t xml:space="preserve">В НГТУ НЭТИ разработали уникальный способ модификации углеродных нанотрубок — нового материала, который представляет собой полую цилиндрическую структуру диаметром от десятых до нескольких десятков нанометров и длиной от одного микрометра до нескольких сантиметров. Благодаря уникальным электрофизическим свойствам, пористости, специфической структуре углеродные нанотрубки могут использоваться в различных областях от медицины до энергетики. 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D55C1">
        <w:rPr>
          <w:rFonts w:ascii="Times New Roman" w:hAnsi="Times New Roman" w:cs="Times New Roman"/>
          <w:sz w:val="26"/>
          <w:szCs w:val="26"/>
        </w:rPr>
        <w:t>По словам профессора кафедры химии и химических технологий НГТУ НЭТИ, доктора химических наук Александра Баннова, перед использованием углеродные нанотрубки требуют обработки. «Классическая» химическая обработка подразумевает использование агрессивных веществ, концентрированных растворов кислот и их смесей. Мы же предлагаем способ, который позволит обрабатывать материал более мягко с точки зрения уменьшения потерь материала после обработки дихромовой кислотой с концентрациями от 1 до 3 молей/л», — рассказал Александр Баннов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D55C1">
        <w:rPr>
          <w:rFonts w:ascii="Times New Roman" w:hAnsi="Times New Roman" w:cs="Times New Roman"/>
          <w:sz w:val="26"/>
          <w:szCs w:val="26"/>
        </w:rPr>
        <w:t xml:space="preserve">Аспирант кафедры химии и химической технологии механико-технологического факультета НГТУ НЭТИ Валерий Головахин под руководством профессора Баннова разработал особый способ модификации углеродных нанотрубок с использованием дихромовой кислоты — типичного промышленного реагента для хромирования металла. Метод, при котором углеродный материал обрабатывается раствором дихромовой кислоты, не имеет аналогов в мире. 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D55C1">
        <w:rPr>
          <w:rFonts w:ascii="Times New Roman" w:hAnsi="Times New Roman" w:cs="Times New Roman"/>
          <w:sz w:val="26"/>
          <w:szCs w:val="26"/>
        </w:rPr>
        <w:t xml:space="preserve">«Этот способ обработки не был представлен ни в отечественной, ни в мировой науке. Мы единственные, кто опубликовали научную работу на эту тему, и на сегодняшний день — это первая и единственная публикация. Сама же разработка велась в рамках госзадания Министерства науки и высшего образования РФ», — подчеркнул Александр Баннов. </w:t>
      </w:r>
    </w:p>
    <w:p w:rsidR="006D55C1" w:rsidRPr="006D55C1" w:rsidRDefault="006D55C1" w:rsidP="006D55C1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hyperlink r:id="rId9" w:history="1">
        <w:r w:rsidRPr="006D55C1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bookmarkStart w:id="0" w:name="_GoBack"/>
      <w:bookmarkEnd w:id="0"/>
      <w:r w:rsidRPr="006D55C1">
        <w:rPr>
          <w:rFonts w:ascii="Times New Roman" w:hAnsi="Times New Roman" w:cs="Times New Roman"/>
          <w:sz w:val="26"/>
          <w:szCs w:val="26"/>
        </w:rPr>
        <w:t xml:space="preserve"> ученые НГТУ НЭТИ рассказали о способах управления электрофизическими свойствами эпоксидных композитов на основе углеродных нановолокон. Покрытия из материала, полученного учеными, можно использовать на производстве для защиты от статического электричества.</w:t>
      </w:r>
    </w:p>
    <w:p w:rsidR="007E5D45" w:rsidRPr="006D55C1" w:rsidRDefault="00D741C1" w:rsidP="006D55C1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sz w:val="28"/>
          <w:szCs w:val="28"/>
        </w:rPr>
        <w:t>_______________________________________________________</w:t>
      </w:r>
    </w:p>
    <w:p w:rsidR="007E5D45" w:rsidRDefault="00D741C1">
      <w:r>
        <w:t>Для СМИ</w:t>
      </w:r>
    </w:p>
    <w:p w:rsidR="007E5D45" w:rsidRDefault="0068487E">
      <w:r>
        <w:t xml:space="preserve">Журналист </w:t>
      </w:r>
      <w:r w:rsidR="00D316FA">
        <w:t xml:space="preserve">УИП </w:t>
      </w:r>
      <w:r>
        <w:t>НГТУ НЭТИ Наталья Сабанцева,</w:t>
      </w:r>
      <w:r w:rsidRPr="0068487E">
        <w:t xml:space="preserve"> sabanceva@corp.nstu.ru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419" w:rsidRDefault="00967419">
      <w:pPr>
        <w:spacing w:after="0" w:line="240" w:lineRule="auto"/>
      </w:pPr>
      <w:r>
        <w:separator/>
      </w:r>
    </w:p>
  </w:endnote>
  <w:endnote w:type="continuationSeparator" w:id="0">
    <w:p w:rsidR="00967419" w:rsidRDefault="009674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419" w:rsidRDefault="00967419">
      <w:pPr>
        <w:spacing w:after="0" w:line="240" w:lineRule="auto"/>
      </w:pPr>
      <w:r>
        <w:separator/>
      </w:r>
    </w:p>
  </w:footnote>
  <w:footnote w:type="continuationSeparator" w:id="0">
    <w:p w:rsidR="00967419" w:rsidRDefault="009674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8487E"/>
    <w:rsid w:val="00692DEB"/>
    <w:rsid w:val="006D55C1"/>
    <w:rsid w:val="00722179"/>
    <w:rsid w:val="00752264"/>
    <w:rsid w:val="007565BF"/>
    <w:rsid w:val="007E5D45"/>
    <w:rsid w:val="00851C93"/>
    <w:rsid w:val="008E386A"/>
    <w:rsid w:val="0091470B"/>
    <w:rsid w:val="00967419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316FA"/>
    <w:rsid w:val="00D741C1"/>
    <w:rsid w:val="00E95025"/>
    <w:rsid w:val="00F12789"/>
    <w:rsid w:val="00F14255"/>
    <w:rsid w:val="00FA7ADB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36D5B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6848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946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2025-08-18T05:24:00Z</dcterms:created>
  <dcterms:modified xsi:type="dcterms:W3CDTF">2025-08-18T05:24:00Z</dcterms:modified>
</cp:coreProperties>
</file>