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E93B3A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11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3A3C02">
        <w:rPr>
          <w:rFonts w:ascii="Times New Roman" w:eastAsia="Times New Roman" w:hAnsi="Times New Roman" w:cs="Times New Roman"/>
          <w:b/>
        </w:rPr>
        <w:t>ию</w:t>
      </w:r>
      <w:r>
        <w:rPr>
          <w:rFonts w:ascii="Times New Roman" w:eastAsia="Times New Roman" w:hAnsi="Times New Roman" w:cs="Times New Roman"/>
          <w:b/>
        </w:rPr>
        <w:t>л</w:t>
      </w:r>
      <w:r w:rsidR="003A3C02">
        <w:rPr>
          <w:rFonts w:ascii="Times New Roman" w:eastAsia="Times New Roman" w:hAnsi="Times New Roman" w:cs="Times New Roman"/>
          <w:b/>
        </w:rPr>
        <w:t>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93B3A" w:rsidRPr="00E93B3A" w:rsidRDefault="00E93B3A" w:rsidP="00E93B3A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93B3A">
        <w:rPr>
          <w:rFonts w:ascii="Times New Roman" w:hAnsi="Times New Roman" w:cs="Times New Roman"/>
          <w:b/>
          <w:sz w:val="26"/>
          <w:szCs w:val="26"/>
        </w:rPr>
        <w:t>Вазы с цветами по уникальной технологии изготовили в НГТУ НЭТИ</w:t>
      </w:r>
    </w:p>
    <w:p w:rsidR="00E93B3A" w:rsidRPr="00E93B3A" w:rsidRDefault="00E93B3A" w:rsidP="00E93B3A">
      <w:pPr>
        <w:rPr>
          <w:rFonts w:ascii="Times New Roman" w:hAnsi="Times New Roman" w:cs="Times New Roman"/>
          <w:b/>
          <w:sz w:val="26"/>
          <w:szCs w:val="26"/>
        </w:rPr>
      </w:pPr>
      <w:r w:rsidRPr="00E93B3A">
        <w:rPr>
          <w:rFonts w:ascii="Times New Roman" w:hAnsi="Times New Roman" w:cs="Times New Roman"/>
          <w:b/>
          <w:sz w:val="26"/>
          <w:szCs w:val="26"/>
        </w:rPr>
        <w:t>Студентка Новосибирского государственного технического университета НЭТИ сделала набор аксессуаров для интерьера с помощью уникальной технологии шликерного литья, известной еще в Древнем Китае, и техники Тиффани.</w:t>
      </w:r>
    </w:p>
    <w:p w:rsidR="00E93B3A" w:rsidRPr="00E93B3A" w:rsidRDefault="00E93B3A" w:rsidP="00E93B3A">
      <w:pPr>
        <w:rPr>
          <w:rFonts w:ascii="Times New Roman" w:hAnsi="Times New Roman" w:cs="Times New Roman"/>
          <w:sz w:val="26"/>
          <w:szCs w:val="26"/>
        </w:rPr>
      </w:pPr>
      <w:r w:rsidRPr="00E93B3A">
        <w:rPr>
          <w:rFonts w:ascii="Times New Roman" w:hAnsi="Times New Roman" w:cs="Times New Roman"/>
          <w:sz w:val="26"/>
          <w:szCs w:val="26"/>
        </w:rPr>
        <w:t>Студентка четвертого курса направления подготовки «Технология художественной обработки материалов» механико-технологического факультета НГТУ НЭТИ Алина Русинова в качестве выпускной квалификационной работы представила комплект интерьерных аксессуаров, изготовленных по особой технологии, — это ваза и букет цветов. Ваза была выполнена с помощью шликерного литья — технологии получения керамических изделий из специального глиняного раствора (шликера). Метод, который в настоящее время широко применяется в керамической промышленности, известен с давних времен. Технология шликерного литья была разработана в Китае во времена династии Тан.</w:t>
      </w:r>
    </w:p>
    <w:p w:rsidR="00E93B3A" w:rsidRPr="00E93B3A" w:rsidRDefault="00E93B3A" w:rsidP="00E93B3A">
      <w:pPr>
        <w:rPr>
          <w:rFonts w:ascii="Times New Roman" w:hAnsi="Times New Roman" w:cs="Times New Roman"/>
          <w:sz w:val="26"/>
          <w:szCs w:val="26"/>
        </w:rPr>
      </w:pPr>
      <w:r w:rsidRPr="00E93B3A">
        <w:rPr>
          <w:rFonts w:ascii="Times New Roman" w:hAnsi="Times New Roman" w:cs="Times New Roman"/>
          <w:sz w:val="26"/>
          <w:szCs w:val="26"/>
        </w:rPr>
        <w:t>По словам Алины Русиновой, технология шликерного литья позволяет снять многоразовые гипсовые полуформы с мастер-модели изделия и произвести заливку шликера — суспензии из глины или кремнезема, воды и дополнительных компонентов, повышающих жидкотекучесть и другие важные технологические свойства. Результат — одна основная и две изготовленные дополнительно вазы, каждая из которых получила свой цвет и декор. «Одну вазу я декорировала в технике сграффито, вторую расписала жидким шликером (жижелью), третью покрыла цветной глазурью с помощью аэрографа, за счет чего получился эффект кракелюра», — рассказала Алина Русинова.</w:t>
      </w:r>
    </w:p>
    <w:p w:rsidR="00E93B3A" w:rsidRPr="00E93B3A" w:rsidRDefault="00E93B3A" w:rsidP="00E93B3A">
      <w:pPr>
        <w:rPr>
          <w:rFonts w:ascii="Times New Roman" w:hAnsi="Times New Roman" w:cs="Times New Roman"/>
          <w:sz w:val="26"/>
          <w:szCs w:val="26"/>
        </w:rPr>
      </w:pPr>
      <w:r w:rsidRPr="00E93B3A">
        <w:rPr>
          <w:rFonts w:ascii="Times New Roman" w:hAnsi="Times New Roman" w:cs="Times New Roman"/>
          <w:sz w:val="26"/>
          <w:szCs w:val="26"/>
        </w:rPr>
        <w:t xml:space="preserve">Дополнением к вазам стал букет цветов в технике витража Тиффани, названной по имени американского художника Луиса Комфорта Тиффани. Особенностью которой является уникальный способ сборки элементов: вместо свинцового профиля для соединения стеклянных фрагментов используется медная самоклеющаяся фольга. Цветы студентка выполнила из художественного витражного стекла, листы которого отличаются по цвету, степени прозрачности и фактуре поверхности. Стебель из низкоуглеродистой проволоки с оцинкованной </w:t>
      </w:r>
      <w:r w:rsidRPr="00E93B3A">
        <w:rPr>
          <w:rFonts w:ascii="Times New Roman" w:hAnsi="Times New Roman" w:cs="Times New Roman"/>
          <w:sz w:val="26"/>
          <w:szCs w:val="26"/>
        </w:rPr>
        <w:lastRenderedPageBreak/>
        <w:t>поверхностью. Паяные швы витража и луженая проволока покрыты специальными составами для витража — медной патиной и антиоксидантом.</w:t>
      </w:r>
    </w:p>
    <w:p w:rsidR="00E93B3A" w:rsidRPr="00E93B3A" w:rsidRDefault="00E93B3A" w:rsidP="00E93B3A">
      <w:pPr>
        <w:rPr>
          <w:rFonts w:ascii="Times New Roman" w:hAnsi="Times New Roman" w:cs="Times New Roman"/>
          <w:sz w:val="26"/>
          <w:szCs w:val="26"/>
        </w:rPr>
      </w:pPr>
      <w:r w:rsidRPr="00E93B3A">
        <w:rPr>
          <w:rFonts w:ascii="Times New Roman" w:hAnsi="Times New Roman" w:cs="Times New Roman"/>
          <w:sz w:val="26"/>
          <w:szCs w:val="26"/>
        </w:rPr>
        <w:t xml:space="preserve">Вазы в сочетании с цветами в такой технике практически не встречаются. Еще одной особенностью набора, как рассказала Алина Русинова, стала манера исполнения. «Вазы и цветы нарочито плоские, графичные и декоративные, то есть упрощенные, но при этом образ каждого цветка читается и вполне понятен», — подчеркнула она, добавив, что тема дипломной работы выбрана не случайно. </w:t>
      </w:r>
    </w:p>
    <w:p w:rsidR="00E93B3A" w:rsidRPr="00E93B3A" w:rsidRDefault="00E93B3A" w:rsidP="00E93B3A">
      <w:pPr>
        <w:rPr>
          <w:rFonts w:ascii="Times New Roman" w:hAnsi="Times New Roman" w:cs="Times New Roman"/>
          <w:sz w:val="26"/>
          <w:szCs w:val="26"/>
        </w:rPr>
      </w:pPr>
      <w:r w:rsidRPr="00E93B3A">
        <w:rPr>
          <w:rFonts w:ascii="Times New Roman" w:hAnsi="Times New Roman" w:cs="Times New Roman"/>
          <w:sz w:val="26"/>
          <w:szCs w:val="26"/>
        </w:rPr>
        <w:t xml:space="preserve">«Остановилась на витраже, потому что очень давно мечтала поработать со стеклом. Витраж в современных реалиях обретает новые смыслы, новые места обитания — он представлен не только в виде окна, дверцы шкафа или украшения в межкомнатной двери, но и в образе цветов, светильников, подсвечников и многого другого», — отметила выпускница. </w:t>
      </w:r>
    </w:p>
    <w:p w:rsidR="00E93B3A" w:rsidRPr="00E93B3A" w:rsidRDefault="00E93B3A" w:rsidP="00E93B3A">
      <w:pPr>
        <w:rPr>
          <w:rFonts w:ascii="Times New Roman" w:hAnsi="Times New Roman" w:cs="Times New Roman"/>
          <w:sz w:val="26"/>
          <w:szCs w:val="26"/>
        </w:rPr>
      </w:pPr>
      <w:r w:rsidRPr="00E93B3A">
        <w:rPr>
          <w:rFonts w:ascii="Times New Roman" w:hAnsi="Times New Roman" w:cs="Times New Roman"/>
          <w:sz w:val="26"/>
          <w:szCs w:val="26"/>
        </w:rPr>
        <w:t xml:space="preserve">Одна из трех ваз вместе с цветами останется в НГТУ НЭТИ у научного руководителя — канд. пед. наук доцента кафедры материаловедения в машиностроении МТФ Юлии Веселовой, другие автор планирует подарить своим бабушкам. «Кроме этого, в университете останутся гипсовые полуформы, чтобы в рамках дисциплины «Керамика» другие инженеры-технологи смогли наглядно увидеть процесс шликерного литья», — рассказала Алина. </w:t>
      </w:r>
    </w:p>
    <w:p w:rsidR="00E93B3A" w:rsidRPr="00E93B3A" w:rsidRDefault="00E93B3A" w:rsidP="00E93B3A">
      <w:pPr>
        <w:rPr>
          <w:rFonts w:ascii="Times New Roman" w:hAnsi="Times New Roman" w:cs="Times New Roman"/>
          <w:sz w:val="26"/>
          <w:szCs w:val="26"/>
        </w:rPr>
      </w:pPr>
      <w:r w:rsidRPr="00E93B3A">
        <w:rPr>
          <w:rFonts w:ascii="Times New Roman" w:hAnsi="Times New Roman" w:cs="Times New Roman"/>
          <w:sz w:val="26"/>
          <w:szCs w:val="26"/>
        </w:rPr>
        <w:t xml:space="preserve">Напомним, ранее в НГТУ НЭТИ по особой технологии изготовили </w:t>
      </w:r>
      <w:hyperlink r:id="rId9" w:history="1">
        <w:r w:rsidRPr="00E93B3A">
          <w:rPr>
            <w:rStyle w:val="af"/>
            <w:rFonts w:ascii="Times New Roman" w:hAnsi="Times New Roman" w:cs="Times New Roman"/>
            <w:sz w:val="26"/>
            <w:szCs w:val="26"/>
          </w:rPr>
          <w:t>меч-ласточку</w:t>
        </w:r>
      </w:hyperlink>
      <w:r w:rsidRPr="00E93B3A">
        <w:rPr>
          <w:rFonts w:ascii="Times New Roman" w:hAnsi="Times New Roman" w:cs="Times New Roman"/>
          <w:sz w:val="26"/>
          <w:szCs w:val="26"/>
        </w:rPr>
        <w:t xml:space="preserve"> из саги «Ведьмак». Выпускница НГТУ НЭТИ Лидия Ильина изготовила уменьшенную копию известного меча Цири из саги про Ведьмака. </w:t>
      </w:r>
    </w:p>
    <w:p w:rsidR="007E5D45" w:rsidRDefault="00D741C1" w:rsidP="003037ED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3B3A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1ACA" w:rsidRDefault="005C1ACA">
      <w:pPr>
        <w:spacing w:after="0" w:line="240" w:lineRule="auto"/>
      </w:pPr>
      <w:r>
        <w:separator/>
      </w:r>
    </w:p>
  </w:endnote>
  <w:endnote w:type="continuationSeparator" w:id="0">
    <w:p w:rsidR="005C1ACA" w:rsidRDefault="005C1A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1ACA" w:rsidRDefault="005C1ACA">
      <w:pPr>
        <w:spacing w:after="0" w:line="240" w:lineRule="auto"/>
      </w:pPr>
      <w:r>
        <w:separator/>
      </w:r>
    </w:p>
  </w:footnote>
  <w:footnote w:type="continuationSeparator" w:id="0">
    <w:p w:rsidR="005C1ACA" w:rsidRDefault="005C1AC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A4017"/>
    <w:rsid w:val="0029648C"/>
    <w:rsid w:val="003037ED"/>
    <w:rsid w:val="00377EBE"/>
    <w:rsid w:val="00381EFE"/>
    <w:rsid w:val="0039350F"/>
    <w:rsid w:val="003A3C02"/>
    <w:rsid w:val="003F0DAA"/>
    <w:rsid w:val="004D1E32"/>
    <w:rsid w:val="005C1ACA"/>
    <w:rsid w:val="005C347C"/>
    <w:rsid w:val="00692DEB"/>
    <w:rsid w:val="00722179"/>
    <w:rsid w:val="00752264"/>
    <w:rsid w:val="007565BF"/>
    <w:rsid w:val="007E5D45"/>
    <w:rsid w:val="00851C93"/>
    <w:rsid w:val="008E386A"/>
    <w:rsid w:val="0091470B"/>
    <w:rsid w:val="00970545"/>
    <w:rsid w:val="009B18DF"/>
    <w:rsid w:val="009D2374"/>
    <w:rsid w:val="009E6B78"/>
    <w:rsid w:val="00A82B67"/>
    <w:rsid w:val="00A97BC9"/>
    <w:rsid w:val="00B25E76"/>
    <w:rsid w:val="00B30C9C"/>
    <w:rsid w:val="00CC13DE"/>
    <w:rsid w:val="00D741C1"/>
    <w:rsid w:val="00E93B3A"/>
    <w:rsid w:val="00E95025"/>
    <w:rsid w:val="00F12789"/>
    <w:rsid w:val="00F14255"/>
    <w:rsid w:val="00FC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31CA9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4661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637</Words>
  <Characters>3633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2025-07-11T03:40:00Z</dcterms:created>
  <dcterms:modified xsi:type="dcterms:W3CDTF">2025-07-11T03:40:00Z</dcterms:modified>
</cp:coreProperties>
</file>