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F0762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2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7624" w:rsidRDefault="00F07624" w:rsidP="00F0762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7624">
        <w:rPr>
          <w:rFonts w:ascii="Times New Roman" w:hAnsi="Times New Roman" w:cs="Times New Roman"/>
          <w:b/>
          <w:sz w:val="26"/>
          <w:szCs w:val="26"/>
        </w:rPr>
        <w:t>АО «РиМ» и НГТУ НЭТИ модернизировали высоковольтный стенд для калибровки и поверки измерительного оборудования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Сотрудники студенческого конструкторского бюро АО «Радио и микроэлектроника», состоящего из студентов Новосибирского государственного технического университета НЭТИ, усовершенствовали свою разработку — автоматизированный высоковольтный стенд для калибровки и поверки измерительного оборудования. Оборудование получило компактный вид и стало удобнее мировых аналогов. 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 xml:space="preserve">АО «РиМ» и НГТУ НЭТИ разработали и усовершенствовали автоматизированный высоковольтный стенд для калибровки и поверки измерительного оборудования. Установка представляет собой две серверные стойки для управления и коммутации, соединенные специальными комплексными разъемами для удобства транспортировки. 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 xml:space="preserve">Изначально оборудование для проверки высоковольтных датчиков задумывалось с меньшим функционалом. По словам главного разработчика Игоря Карпова, устройство предназначалось только для работы с </w:t>
      </w:r>
      <w:hyperlink r:id="rId9" w:history="1">
        <w:r w:rsidRPr="009D7379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комбинированным датчиком тока и напряжения</w:t>
        </w:r>
      </w:hyperlink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>, который также был выполнен сотрудниками АО «РиМ». «В процессе мы поняли, что можно получить универсальное устройство с большим потенциалом — одним из первых и лучших в этой области. Мы добавили функционал, связанный со сценариями калибровки и поверки датчиков тока и напряжения, добавили возможность калибровать и поверять высоковольтные приборы учета электроэнергии. В аппаратной части мы унифицировали и структурировали сборку и обслуживание как самого стенда, так и приборов в его составе, расширили функционал защит и сделали его более удобным в использовании», — рассказал он.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>Кроме этого, у обновленной версии стенда появилась возможность закреплять устройства с собственными шинами, не теряя при этом эффективности токовой цепи, и работать с цифровыми счетчиками электрической энергии.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 xml:space="preserve">Еще одним преимуществом стенда является его оперативность. Если раньше метрология высоковольтных датчиков и электроустановок на производстве занимала около полутора часов, то разработка АО «РиМ» и НГТУ НЭТИ, которая объединяет 20 разных устройств, позволяет это сделать за считанные минуты. «Весь этот программно-аппаратный комплекс позволяет нам в автоматизированном </w:t>
      </w: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режиме задавать силу тока до 30000 А и напряжение до 12000 В, что является очень большими показателями для таких устройств», — отметил Игорь Карпов. </w:t>
      </w:r>
    </w:p>
    <w:p w:rsidR="00F07624" w:rsidRP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>На достигнутых результатах разработчики останавливаться не планируют. В СКБ продолжается работа по отладке и наращиванию скорости сборки. В будущем планируется поставлять высоковольтный стенд для калибровки измерительного оборудования компаниям-разработчиками высоковольтных устройств.</w:t>
      </w:r>
    </w:p>
    <w:p w:rsidR="00F07624" w:rsidRDefault="00F07624" w:rsidP="00F076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 xml:space="preserve">Напомним, ранее СКБ АО «РиМ» и НГТУ НЭТИ разработали </w:t>
      </w:r>
      <w:hyperlink r:id="rId10" w:history="1">
        <w:r w:rsidRPr="009D7379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программное обеспечение</w:t>
        </w:r>
      </w:hyperlink>
      <w:bookmarkStart w:id="0" w:name="_GoBack"/>
      <w:bookmarkEnd w:id="0"/>
      <w:r w:rsidRPr="00F07624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оптимизации процесса сбора и передачи данных в системах мониторинга энергообъектов. Программа предназначена для работы на промышленных маршрутизаторах. Ее основные плюсы в том, что все элементы системы подключаются к одному маршрутизатору-контроллеру, который передает данные в удобном для мониторинга виде, обеспечивает гибкость сортировки и возможность обрабатывать бесконечное количество сигналов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7E5D45" w:rsidRDefault="00D741C1" w:rsidP="00F07624">
      <w:pPr>
        <w:shd w:val="clear" w:color="auto" w:fill="FFFFFF"/>
        <w:spacing w:line="240" w:lineRule="auto"/>
        <w:rPr>
          <w:sz w:val="28"/>
          <w:szCs w:val="28"/>
        </w:rPr>
      </w:pPr>
      <w:r w:rsidRPr="00F07624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A68" w:rsidRDefault="00D83A68">
      <w:pPr>
        <w:spacing w:after="0" w:line="240" w:lineRule="auto"/>
      </w:pPr>
      <w:r>
        <w:separator/>
      </w:r>
    </w:p>
  </w:endnote>
  <w:endnote w:type="continuationSeparator" w:id="0">
    <w:p w:rsidR="00D83A68" w:rsidRDefault="00D8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A68" w:rsidRDefault="00D83A68">
      <w:pPr>
        <w:spacing w:after="0" w:line="240" w:lineRule="auto"/>
      </w:pPr>
      <w:r>
        <w:separator/>
      </w:r>
    </w:p>
  </w:footnote>
  <w:footnote w:type="continuationSeparator" w:id="0">
    <w:p w:rsidR="00D83A68" w:rsidRDefault="00D83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F0DAA"/>
    <w:rsid w:val="00692DEB"/>
    <w:rsid w:val="007E5D45"/>
    <w:rsid w:val="008E386A"/>
    <w:rsid w:val="0091470B"/>
    <w:rsid w:val="009D7379"/>
    <w:rsid w:val="009E6B78"/>
    <w:rsid w:val="00A82B67"/>
    <w:rsid w:val="00A97BC9"/>
    <w:rsid w:val="00B25E76"/>
    <w:rsid w:val="00B30C9C"/>
    <w:rsid w:val="00D741C1"/>
    <w:rsid w:val="00D83A68"/>
    <w:rsid w:val="00E95025"/>
    <w:rsid w:val="00F07624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DF6C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nstu.ru/announcements/news_more?idnews=165761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646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2025-06-02T02:37:00Z</dcterms:created>
  <dcterms:modified xsi:type="dcterms:W3CDTF">2025-06-02T02:38:00Z</dcterms:modified>
</cp:coreProperties>
</file>