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9AE" w:rsidRDefault="009959AE">
      <w:pPr>
        <w:keepLines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9959AE">
        <w:rPr>
          <w:rFonts w:ascii="Times New Roman" w:eastAsia="Times New Roman" w:hAnsi="Times New Roman" w:cs="Times New Roman"/>
          <w:b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1;visibility:hidden#_x0000_t75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9959AE">
        <w:rPr>
          <w:rFonts w:ascii="Times New Roman" w:eastAsia="Times New Roman" w:hAnsi="Times New Roman" w:cs="Times New Roman"/>
          <w:b/>
          <w:lang w:val="ru-RU"/>
        </w:rPr>
        <w:pict>
          <v:shape id="_x0000_i0" o:spid="_x0000_i1025" type="#_x0000_t75" style="width:451.5pt;height:99.7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9959AE" w:rsidRDefault="009959AE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9959AE" w:rsidRDefault="005B3A2D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27</w:t>
      </w:r>
      <w:r w:rsidR="00BB417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мая</w:t>
      </w:r>
      <w:r w:rsidR="00BB417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202</w:t>
      </w:r>
      <w:r w:rsidR="00BB417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5</w:t>
      </w:r>
      <w:r w:rsidR="00BB417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года</w:t>
      </w:r>
    </w:p>
    <w:p w:rsidR="009959AE" w:rsidRDefault="00BB4174">
      <w:pPr>
        <w:keepLines/>
        <w:spacing w:line="240" w:lineRule="auto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Пресс-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релиз</w:t>
      </w:r>
    </w:p>
    <w:p w:rsidR="009959AE" w:rsidRDefault="009959AE">
      <w:pPr>
        <w:keepLines/>
        <w:spacing w:line="240" w:lineRule="auto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3178E5" w:rsidRPr="003178E5" w:rsidRDefault="003178E5" w:rsidP="003178E5">
      <w:pPr>
        <w:pStyle w:val="af5"/>
        <w:spacing w:before="0" w:beforeAutospacing="0" w:after="200" w:afterAutospacing="0"/>
        <w:rPr>
          <w:color w:val="000000" w:themeColor="text1"/>
        </w:rPr>
      </w:pPr>
      <w:r w:rsidRPr="003178E5">
        <w:rPr>
          <w:b/>
          <w:bCs/>
          <w:color w:val="000000" w:themeColor="text1"/>
        </w:rPr>
        <w:t>Ученые НГТУ НЭТИ применили новый метод управления синтезом оксида графита для получения сорбентов</w:t>
      </w:r>
    </w:p>
    <w:p w:rsidR="003178E5" w:rsidRPr="003178E5" w:rsidRDefault="003178E5" w:rsidP="003178E5">
      <w:pPr>
        <w:pStyle w:val="af5"/>
        <w:spacing w:before="0" w:beforeAutospacing="0" w:after="200" w:afterAutospacing="0"/>
        <w:rPr>
          <w:color w:val="000000" w:themeColor="text1"/>
        </w:rPr>
      </w:pPr>
      <w:r w:rsidRPr="003178E5">
        <w:rPr>
          <w:b/>
          <w:bCs/>
          <w:color w:val="000000" w:themeColor="text1"/>
        </w:rPr>
        <w:t xml:space="preserve">В Новосибирском государственном техническом университете НЭТИ модифицировали один из способов синтеза оксида графита (GO) и изучили воздействие </w:t>
      </w:r>
      <w:proofErr w:type="spellStart"/>
      <w:r w:rsidRPr="003178E5">
        <w:rPr>
          <w:b/>
          <w:bCs/>
          <w:color w:val="000000" w:themeColor="text1"/>
        </w:rPr>
        <w:t>пероксида</w:t>
      </w:r>
      <w:proofErr w:type="spellEnd"/>
      <w:r w:rsidRPr="003178E5">
        <w:rPr>
          <w:b/>
          <w:bCs/>
          <w:color w:val="000000" w:themeColor="text1"/>
        </w:rPr>
        <w:t xml:space="preserve"> водорода на свойства GO. Получившийся материал нагревали, и за счет высокой пористости становилось возможным использовать его в качестве сорбента.</w:t>
      </w:r>
    </w:p>
    <w:p w:rsidR="003178E5" w:rsidRPr="003178E5" w:rsidRDefault="003178E5" w:rsidP="003178E5">
      <w:pPr>
        <w:pStyle w:val="af5"/>
        <w:spacing w:before="0" w:beforeAutospacing="0" w:after="200" w:afterAutospacing="0"/>
        <w:rPr>
          <w:color w:val="000000" w:themeColor="text1"/>
        </w:rPr>
      </w:pPr>
      <w:r w:rsidRPr="003178E5">
        <w:rPr>
          <w:color w:val="000000" w:themeColor="text1"/>
        </w:rPr>
        <w:t xml:space="preserve">Окисленные углеродные материалы, такие как оксид графита и его родственные материалы, вызывают особый интерес ученых благодаря уникальным сочетаниям физических и химических свойств. В оксиде графита большое количество кислородсодержащих функциональных групп, которые положительно влияют на его способность </w:t>
      </w:r>
      <w:proofErr w:type="spellStart"/>
      <w:r w:rsidRPr="003178E5">
        <w:rPr>
          <w:color w:val="000000" w:themeColor="text1"/>
        </w:rPr>
        <w:t>диспергироваться</w:t>
      </w:r>
      <w:proofErr w:type="spellEnd"/>
      <w:r w:rsidRPr="003178E5">
        <w:rPr>
          <w:color w:val="000000" w:themeColor="text1"/>
        </w:rPr>
        <w:t xml:space="preserve"> в воде, позволяют проводить различные модификации поверхности материала. Существует несколько основных методов получения оксида графита, один из них — метод </w:t>
      </w:r>
      <w:proofErr w:type="spellStart"/>
      <w:r w:rsidRPr="003178E5">
        <w:rPr>
          <w:color w:val="000000" w:themeColor="text1"/>
        </w:rPr>
        <w:t>Хаммерса</w:t>
      </w:r>
      <w:proofErr w:type="spellEnd"/>
      <w:r w:rsidRPr="003178E5">
        <w:rPr>
          <w:color w:val="000000" w:themeColor="text1"/>
        </w:rPr>
        <w:t xml:space="preserve"> (</w:t>
      </w:r>
      <w:proofErr w:type="spellStart"/>
      <w:r w:rsidRPr="003178E5">
        <w:rPr>
          <w:color w:val="000000" w:themeColor="text1"/>
        </w:rPr>
        <w:t>Hummers</w:t>
      </w:r>
      <w:proofErr w:type="spellEnd"/>
      <w:r w:rsidRPr="003178E5">
        <w:rPr>
          <w:color w:val="000000" w:themeColor="text1"/>
        </w:rPr>
        <w:t xml:space="preserve"> </w:t>
      </w:r>
      <w:proofErr w:type="spellStart"/>
      <w:r w:rsidRPr="003178E5">
        <w:rPr>
          <w:color w:val="000000" w:themeColor="text1"/>
        </w:rPr>
        <w:t>method</w:t>
      </w:r>
      <w:proofErr w:type="spellEnd"/>
      <w:r w:rsidRPr="003178E5">
        <w:rPr>
          <w:color w:val="000000" w:themeColor="text1"/>
        </w:rPr>
        <w:t xml:space="preserve">) получил наибольшее распространение благодаря относительно быстрому процессу синтеза (около 2 часов) и возможности управлять химией поверхности за счет модифицирования методики синтеза. Именно в силу последнего существует огромное разнообразие модифицированных методов </w:t>
      </w:r>
      <w:proofErr w:type="spellStart"/>
      <w:r w:rsidRPr="003178E5">
        <w:rPr>
          <w:color w:val="000000" w:themeColor="text1"/>
        </w:rPr>
        <w:t>Хаммерса</w:t>
      </w:r>
      <w:proofErr w:type="spellEnd"/>
      <w:r w:rsidRPr="003178E5">
        <w:rPr>
          <w:color w:val="000000" w:themeColor="text1"/>
        </w:rPr>
        <w:t xml:space="preserve"> для получения оксида графита.</w:t>
      </w:r>
    </w:p>
    <w:p w:rsidR="003178E5" w:rsidRPr="003178E5" w:rsidRDefault="003178E5" w:rsidP="003178E5">
      <w:pPr>
        <w:pStyle w:val="af5"/>
        <w:spacing w:before="0" w:beforeAutospacing="0" w:after="200" w:afterAutospacing="0"/>
        <w:rPr>
          <w:color w:val="000000" w:themeColor="text1"/>
        </w:rPr>
      </w:pPr>
      <w:r w:rsidRPr="003178E5">
        <w:rPr>
          <w:color w:val="000000" w:themeColor="text1"/>
        </w:rPr>
        <w:t xml:space="preserve">Ученые НГТУ НЭТИ синтезировали оксид графита с использованием модифицированного метода </w:t>
      </w:r>
      <w:proofErr w:type="spellStart"/>
      <w:r w:rsidRPr="003178E5">
        <w:rPr>
          <w:color w:val="000000" w:themeColor="text1"/>
        </w:rPr>
        <w:t>Хаммерса</w:t>
      </w:r>
      <w:proofErr w:type="spellEnd"/>
      <w:r w:rsidRPr="003178E5">
        <w:rPr>
          <w:color w:val="000000" w:themeColor="text1"/>
        </w:rPr>
        <w:t xml:space="preserve">. Мелкодисперсный порошок высококачественного графита помещали в колбу и добавляли пять реагентов: нитрат натрия </w:t>
      </w:r>
      <w:r w:rsidRPr="003178E5">
        <w:rPr>
          <w:color w:val="000000" w:themeColor="text1"/>
          <w:shd w:val="clear" w:color="auto" w:fill="FFFFFF"/>
        </w:rPr>
        <w:t>(NaNO</w:t>
      </w:r>
      <w:r w:rsidRPr="003178E5">
        <w:rPr>
          <w:color w:val="000000" w:themeColor="text1"/>
          <w:shd w:val="clear" w:color="auto" w:fill="FFFFFF"/>
          <w:vertAlign w:val="subscript"/>
        </w:rPr>
        <w:t>3</w:t>
      </w:r>
      <w:r w:rsidRPr="003178E5">
        <w:rPr>
          <w:color w:val="000000" w:themeColor="text1"/>
          <w:shd w:val="clear" w:color="auto" w:fill="FFFFFF"/>
        </w:rPr>
        <w:t>), серную кислоту (H</w:t>
      </w:r>
      <w:r w:rsidRPr="003178E5">
        <w:rPr>
          <w:color w:val="000000" w:themeColor="text1"/>
          <w:shd w:val="clear" w:color="auto" w:fill="FFFFFF"/>
          <w:vertAlign w:val="subscript"/>
        </w:rPr>
        <w:t>2</w:t>
      </w:r>
      <w:r w:rsidRPr="003178E5">
        <w:rPr>
          <w:color w:val="000000" w:themeColor="text1"/>
          <w:shd w:val="clear" w:color="auto" w:fill="FFFFFF"/>
        </w:rPr>
        <w:t>SO</w:t>
      </w:r>
      <w:r w:rsidRPr="003178E5">
        <w:rPr>
          <w:color w:val="000000" w:themeColor="text1"/>
          <w:shd w:val="clear" w:color="auto" w:fill="FFFFFF"/>
          <w:vertAlign w:val="subscript"/>
        </w:rPr>
        <w:t>4</w:t>
      </w:r>
      <w:r w:rsidRPr="003178E5">
        <w:rPr>
          <w:color w:val="000000" w:themeColor="text1"/>
          <w:shd w:val="clear" w:color="auto" w:fill="FFFFFF"/>
        </w:rPr>
        <w:t>), перманганат калия (KMnO</w:t>
      </w:r>
      <w:r w:rsidRPr="003178E5">
        <w:rPr>
          <w:color w:val="000000" w:themeColor="text1"/>
          <w:shd w:val="clear" w:color="auto" w:fill="FFFFFF"/>
          <w:vertAlign w:val="subscript"/>
        </w:rPr>
        <w:t>4</w:t>
      </w:r>
      <w:r w:rsidRPr="003178E5">
        <w:rPr>
          <w:color w:val="000000" w:themeColor="text1"/>
          <w:shd w:val="clear" w:color="auto" w:fill="FFFFFF"/>
        </w:rPr>
        <w:t xml:space="preserve">), воду и </w:t>
      </w:r>
      <w:proofErr w:type="spellStart"/>
      <w:r w:rsidRPr="003178E5">
        <w:rPr>
          <w:color w:val="000000" w:themeColor="text1"/>
          <w:shd w:val="clear" w:color="auto" w:fill="FFFFFF"/>
        </w:rPr>
        <w:t>пероксид</w:t>
      </w:r>
      <w:proofErr w:type="spellEnd"/>
      <w:r w:rsidRPr="003178E5">
        <w:rPr>
          <w:color w:val="000000" w:themeColor="text1"/>
          <w:shd w:val="clear" w:color="auto" w:fill="FFFFFF"/>
        </w:rPr>
        <w:t xml:space="preserve"> водорода (H</w:t>
      </w:r>
      <w:r w:rsidRPr="003178E5">
        <w:rPr>
          <w:color w:val="000000" w:themeColor="text1"/>
          <w:shd w:val="clear" w:color="auto" w:fill="FFFFFF"/>
          <w:vertAlign w:val="subscript"/>
        </w:rPr>
        <w:t>2</w:t>
      </w:r>
      <w:r w:rsidRPr="003178E5">
        <w:rPr>
          <w:color w:val="000000" w:themeColor="text1"/>
          <w:shd w:val="clear" w:color="auto" w:fill="FFFFFF"/>
        </w:rPr>
        <w:t>O</w:t>
      </w:r>
      <w:r w:rsidRPr="003178E5">
        <w:rPr>
          <w:color w:val="000000" w:themeColor="text1"/>
          <w:shd w:val="clear" w:color="auto" w:fill="FFFFFF"/>
          <w:vertAlign w:val="subscript"/>
        </w:rPr>
        <w:t>2</w:t>
      </w:r>
      <w:r w:rsidRPr="003178E5">
        <w:rPr>
          <w:color w:val="000000" w:themeColor="text1"/>
          <w:shd w:val="clear" w:color="auto" w:fill="FFFFFF"/>
        </w:rPr>
        <w:t xml:space="preserve">). </w:t>
      </w:r>
      <w:r w:rsidRPr="003178E5">
        <w:rPr>
          <w:color w:val="000000" w:themeColor="text1"/>
        </w:rPr>
        <w:t xml:space="preserve">На качество и свойства GO, образующегося в процессе синтеза, оказывают влияние многие факторы, включая используемые реагенты, температуру реакции, предварительную обработку исходного материала и время выдержки реакционной смеси. В данной работе роль управления свойствами материала отводилась </w:t>
      </w:r>
      <w:proofErr w:type="spellStart"/>
      <w:r w:rsidRPr="003178E5">
        <w:rPr>
          <w:color w:val="000000" w:themeColor="text1"/>
        </w:rPr>
        <w:t>пероксиду</w:t>
      </w:r>
      <w:proofErr w:type="spellEnd"/>
      <w:r w:rsidRPr="003178E5">
        <w:rPr>
          <w:color w:val="000000" w:themeColor="text1"/>
        </w:rPr>
        <w:t xml:space="preserve"> водорода как реагенту, который добавляют последним в систему.</w:t>
      </w:r>
    </w:p>
    <w:p w:rsidR="003178E5" w:rsidRPr="003178E5" w:rsidRDefault="003178E5" w:rsidP="003178E5">
      <w:pPr>
        <w:pStyle w:val="af5"/>
        <w:spacing w:before="0" w:beforeAutospacing="0" w:after="200" w:afterAutospacing="0"/>
        <w:rPr>
          <w:color w:val="000000" w:themeColor="text1"/>
        </w:rPr>
      </w:pPr>
      <w:r w:rsidRPr="003178E5">
        <w:rPr>
          <w:color w:val="000000" w:themeColor="text1"/>
        </w:rPr>
        <w:t>«</w:t>
      </w:r>
      <w:proofErr w:type="spellStart"/>
      <w:r w:rsidRPr="003178E5">
        <w:rPr>
          <w:color w:val="000000" w:themeColor="text1"/>
        </w:rPr>
        <w:t>Пероксид</w:t>
      </w:r>
      <w:proofErr w:type="spellEnd"/>
      <w:r w:rsidRPr="003178E5">
        <w:rPr>
          <w:color w:val="000000" w:themeColor="text1"/>
        </w:rPr>
        <w:t xml:space="preserve"> водорода добавляли в реакционную смесь в различных объемах для изучения ее роли в синтезе и образовании поверхностных функциональных групп. Объем H</w:t>
      </w:r>
      <w:r w:rsidRPr="003178E5">
        <w:rPr>
          <w:color w:val="000000" w:themeColor="text1"/>
          <w:vertAlign w:val="subscript"/>
        </w:rPr>
        <w:t>2</w:t>
      </w:r>
      <w:r w:rsidRPr="003178E5">
        <w:rPr>
          <w:color w:val="000000" w:themeColor="text1"/>
        </w:rPr>
        <w:t>O</w:t>
      </w:r>
      <w:r w:rsidRPr="003178E5">
        <w:rPr>
          <w:color w:val="000000" w:themeColor="text1"/>
          <w:vertAlign w:val="subscript"/>
        </w:rPr>
        <w:t>2</w:t>
      </w:r>
      <w:r w:rsidRPr="003178E5">
        <w:rPr>
          <w:color w:val="000000" w:themeColor="text1"/>
        </w:rPr>
        <w:t xml:space="preserve"> варьировался с целью получения расширенного набора экспериментальных данных. Также мы изучали роль долгосрочного эффекта воздействия </w:t>
      </w:r>
      <w:proofErr w:type="spellStart"/>
      <w:r w:rsidRPr="003178E5">
        <w:rPr>
          <w:color w:val="000000" w:themeColor="text1"/>
        </w:rPr>
        <w:t>пероксида</w:t>
      </w:r>
      <w:proofErr w:type="spellEnd"/>
      <w:r w:rsidRPr="003178E5">
        <w:rPr>
          <w:color w:val="000000" w:themeColor="text1"/>
        </w:rPr>
        <w:t xml:space="preserve"> водорода на превращения функциональных групп в оксиде графита, для этого были получены образцы материала, выдержанные в реакционной смеси в течение 24 часов и семи дней после добавления H</w:t>
      </w:r>
      <w:r w:rsidRPr="003178E5">
        <w:rPr>
          <w:color w:val="000000" w:themeColor="text1"/>
          <w:shd w:val="clear" w:color="auto" w:fill="FFFFFF"/>
          <w:vertAlign w:val="subscript"/>
        </w:rPr>
        <w:t>2</w:t>
      </w:r>
      <w:r w:rsidRPr="003178E5">
        <w:rPr>
          <w:color w:val="000000" w:themeColor="text1"/>
          <w:shd w:val="clear" w:color="auto" w:fill="FFFFFF"/>
        </w:rPr>
        <w:t>O</w:t>
      </w:r>
      <w:r w:rsidRPr="003178E5">
        <w:rPr>
          <w:color w:val="000000" w:themeColor="text1"/>
          <w:shd w:val="clear" w:color="auto" w:fill="FFFFFF"/>
          <w:vertAlign w:val="subscript"/>
        </w:rPr>
        <w:t>2</w:t>
      </w:r>
      <w:r w:rsidRPr="003178E5">
        <w:rPr>
          <w:color w:val="000000" w:themeColor="text1"/>
        </w:rPr>
        <w:t xml:space="preserve">», — рассказал </w:t>
      </w:r>
      <w:r w:rsidRPr="003178E5">
        <w:rPr>
          <w:color w:val="000000" w:themeColor="text1"/>
          <w:shd w:val="clear" w:color="auto" w:fill="FFFFFF"/>
        </w:rPr>
        <w:t>профессор кафедры химии и химических технологий НГТУ НЭТИ доктор химических наук Александр Баннов.</w:t>
      </w:r>
    </w:p>
    <w:p w:rsidR="003178E5" w:rsidRPr="003178E5" w:rsidRDefault="003178E5" w:rsidP="003178E5">
      <w:pPr>
        <w:pStyle w:val="af5"/>
        <w:spacing w:before="0" w:beforeAutospacing="0" w:after="200" w:afterAutospacing="0"/>
        <w:rPr>
          <w:color w:val="000000" w:themeColor="text1"/>
        </w:rPr>
      </w:pPr>
      <w:r w:rsidRPr="003178E5">
        <w:rPr>
          <w:color w:val="000000" w:themeColor="text1"/>
        </w:rPr>
        <w:t>По его словам, новый метод управления синтезом — это возможность управлять функциональными группами, их составом, то есть поверхностной химией материала, и за счет этого придавать ему различные свойства. В частности, перед учеными стояла задача максимально увеличить пористость оксида графита.</w:t>
      </w:r>
    </w:p>
    <w:p w:rsidR="003178E5" w:rsidRPr="003178E5" w:rsidRDefault="003178E5" w:rsidP="003178E5">
      <w:pPr>
        <w:pStyle w:val="af5"/>
        <w:spacing w:before="0" w:beforeAutospacing="0" w:after="200" w:afterAutospacing="0"/>
        <w:rPr>
          <w:color w:val="000000" w:themeColor="text1"/>
        </w:rPr>
      </w:pPr>
      <w:r w:rsidRPr="003178E5">
        <w:rPr>
          <w:color w:val="000000" w:themeColor="text1"/>
        </w:rPr>
        <w:lastRenderedPageBreak/>
        <w:t xml:space="preserve">«Сам оксид графита не пористый, но в нем много кислородсодержащих функциональных групп, </w:t>
      </w:r>
      <w:proofErr w:type="spellStart"/>
      <w:r w:rsidRPr="003178E5">
        <w:rPr>
          <w:color w:val="000000" w:themeColor="text1"/>
        </w:rPr>
        <w:t>интеркалированной</w:t>
      </w:r>
      <w:proofErr w:type="spellEnd"/>
      <w:r w:rsidRPr="003178E5">
        <w:rPr>
          <w:color w:val="000000" w:themeColor="text1"/>
        </w:rPr>
        <w:t xml:space="preserve"> воды, и, чтобы он стал пористым, его необходимо нагреть до 350</w:t>
      </w:r>
      <w:r w:rsidRPr="003178E5">
        <w:rPr>
          <w:color w:val="000000" w:themeColor="text1"/>
          <w:shd w:val="clear" w:color="auto" w:fill="FFFFFF"/>
        </w:rPr>
        <w:t>°C</w:t>
      </w:r>
      <w:r w:rsidRPr="003178E5">
        <w:rPr>
          <w:color w:val="000000" w:themeColor="text1"/>
        </w:rPr>
        <w:t>. Однако важно соблюдать определенное условие: скорость нагрева должна быть умеренной, чтобы газовая фаза выходила постепенно, разрыхляя материал, придавая ему пористость. Удельную поверхность материала при этом можно увеличить в 30—40 раз», — отмечает Александр Баннов.</w:t>
      </w:r>
    </w:p>
    <w:p w:rsidR="003178E5" w:rsidRPr="003178E5" w:rsidRDefault="003178E5" w:rsidP="003178E5">
      <w:pPr>
        <w:pStyle w:val="af5"/>
        <w:spacing w:before="0" w:beforeAutospacing="0" w:after="200" w:afterAutospacing="0"/>
        <w:rPr>
          <w:color w:val="000000" w:themeColor="text1"/>
        </w:rPr>
      </w:pPr>
      <w:r w:rsidRPr="003178E5">
        <w:rPr>
          <w:color w:val="000000" w:themeColor="text1"/>
        </w:rPr>
        <w:t>В результате нагрева образовался восстановленный оксид графита (</w:t>
      </w:r>
      <w:proofErr w:type="spellStart"/>
      <w:r w:rsidRPr="003178E5">
        <w:rPr>
          <w:color w:val="000000" w:themeColor="text1"/>
        </w:rPr>
        <w:t>rGO</w:t>
      </w:r>
      <w:proofErr w:type="spellEnd"/>
      <w:r w:rsidRPr="003178E5">
        <w:rPr>
          <w:color w:val="000000" w:themeColor="text1"/>
        </w:rPr>
        <w:t>). Степень расширения оценивалась по изменению насыпной плотности, были измерены свойства текстуры пористых образцов. Чтобы показать влияние степени окисления GO на пористость восстановленного оксида графита (</w:t>
      </w:r>
      <w:proofErr w:type="spellStart"/>
      <w:r w:rsidRPr="003178E5">
        <w:rPr>
          <w:color w:val="000000" w:themeColor="text1"/>
        </w:rPr>
        <w:t>rGO</w:t>
      </w:r>
      <w:proofErr w:type="spellEnd"/>
      <w:r w:rsidRPr="003178E5">
        <w:rPr>
          <w:color w:val="000000" w:themeColor="text1"/>
        </w:rPr>
        <w:t>), были проведены дополнительные эксперименты по термическому восстановлению.</w:t>
      </w:r>
    </w:p>
    <w:p w:rsidR="003178E5" w:rsidRPr="003178E5" w:rsidRDefault="003178E5" w:rsidP="003178E5">
      <w:pPr>
        <w:pStyle w:val="af5"/>
        <w:spacing w:before="0" w:beforeAutospacing="0" w:after="200" w:afterAutospacing="0"/>
        <w:rPr>
          <w:color w:val="000000" w:themeColor="text1"/>
        </w:rPr>
      </w:pPr>
      <w:r w:rsidRPr="003178E5">
        <w:rPr>
          <w:color w:val="000000" w:themeColor="text1"/>
        </w:rPr>
        <w:t>Полученный высокопористый графитовый материал применим в качестве сорбента для поглощения жидкости, для очистки воды. Свойство восстановленного оксида графита вспучиваться при нагревании, образуя защитный слой пены с низкой теплопроводностью, может использоваться для создания на его основе нетоксичных огнезащитных материалов и материалов функционального назначения.</w:t>
      </w:r>
    </w:p>
    <w:p w:rsidR="003178E5" w:rsidRDefault="003178E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9959AE" w:rsidRDefault="00BB4174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bookmarkStart w:id="0" w:name="_GoBack"/>
      <w:bookmarkStart w:id="1" w:name="undefined"/>
      <w:bookmarkEnd w:id="0"/>
      <w:bookmarkEnd w:id="1"/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</w:t>
      </w:r>
    </w:p>
    <w:p w:rsidR="009959AE" w:rsidRDefault="009959A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959AE" w:rsidRDefault="00BB41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9959AE" w:rsidRDefault="00BB41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Танажко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is@nstu.ru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, +7-913-398-50-49</w:t>
      </w:r>
    </w:p>
    <w:p w:rsidR="009959AE" w:rsidRDefault="009959AE">
      <w:pPr>
        <w:rPr>
          <w:lang w:val="ru-RU"/>
        </w:rPr>
      </w:pPr>
    </w:p>
    <w:p w:rsidR="009959AE" w:rsidRDefault="00BB4174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/>
      </w:tblPr>
      <w:tblGrid>
        <w:gridCol w:w="2552"/>
        <w:gridCol w:w="2977"/>
        <w:gridCol w:w="2694"/>
        <w:gridCol w:w="250"/>
      </w:tblGrid>
      <w:tr w:rsidR="009959AE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9959AE" w:rsidRDefault="009959AE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 w:rsidRPr="009959AE">
              <w:pict>
                <v:shape id="_x0000_s1037" type="#_x0000_t75" style="position:absolute;margin-left:0;margin-top:0;width:50pt;height:50pt;z-index:2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B3A2D">
              <w:pict>
                <v:shape id="_x0000_i1026" type="#_x0000_t75" style="width:12pt;height:12.75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hyperlink r:id="rId9" w:tooltip="https://dzen.ru/nstu_neti" w:history="1">
              <w:proofErr w:type="spellStart"/>
              <w:r w:rsidR="00BB4174">
                <w:rPr>
                  <w:rStyle w:val="ac"/>
                  <w:lang w:val="ru-RU"/>
                </w:rPr>
                <w:t>Яндекс</w:t>
              </w:r>
              <w:proofErr w:type="gramStart"/>
              <w:r w:rsidR="00BB4174">
                <w:rPr>
                  <w:rStyle w:val="ac"/>
                  <w:lang w:val="ru-RU"/>
                </w:rPr>
                <w:t>.Д</w:t>
              </w:r>
              <w:proofErr w:type="gramEnd"/>
              <w:r w:rsidR="00BB4174">
                <w:rPr>
                  <w:rStyle w:val="ac"/>
                  <w:lang w:val="ru-RU"/>
                </w:rPr>
                <w:t>зен</w:t>
              </w:r>
              <w:proofErr w:type="spellEnd"/>
            </w:hyperlink>
          </w:p>
          <w:p w:rsidR="009959AE" w:rsidRDefault="009959A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pict>
                <v:shape id="_x0000_s1035" type="#_x0000_t75" style="position:absolute;margin-left:0;margin-top:0;width:50pt;height:50pt;z-index:3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B3A2D" w:rsidRPr="009959AE">
              <w:rPr>
                <w:lang w:val="ru-RU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proofErr w:type="spellStart"/>
            <w:r w:rsidR="00BB4174"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9959AE" w:rsidRDefault="009959AE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 w:rsidRPr="009959AE">
              <w:pict>
                <v:shape id="_x0000_s1033" type="#_x0000_t75" style="position:absolute;left:0;text-align:left;margin-left:0;margin-top:0;width:50pt;height:50pt;z-index:4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B3A2D">
              <w:pict>
                <v:shape id="_x0000_i1028" type="#_x0000_t75" style="width:13.5pt;height:13.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hyperlink r:id="rId12" w:tooltip="https://t.me/nstu_neti" w:history="1">
              <w:proofErr w:type="spellStart"/>
              <w:r w:rsidR="00BB4174">
                <w:rPr>
                  <w:rStyle w:val="ac"/>
                  <w:lang w:val="ru-RU"/>
                </w:rPr>
                <w:t>Телеграм</w:t>
              </w:r>
              <w:proofErr w:type="spellEnd"/>
            </w:hyperlink>
          </w:p>
          <w:p w:rsidR="009959AE" w:rsidRDefault="009959AE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lang w:val="ru-RU"/>
              </w:rPr>
              <w:pict>
                <v:shape id="_x0000_s1031" type="#_x0000_t75" style="position:absolute;left:0;text-align:left;margin-left:0;margin-top:0;width:50pt;height:50pt;z-index:5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B3A2D" w:rsidRPr="009959AE">
              <w:rPr>
                <w:lang w:val="ru-RU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www.nstu.ru/media/foto_video" w:history="1">
              <w:r w:rsidR="00BB4174">
                <w:rPr>
                  <w:rStyle w:val="ac"/>
                  <w:lang w:val="ru-RU"/>
                </w:rPr>
                <w:t>Фото и видео</w:t>
              </w:r>
            </w:hyperlink>
          </w:p>
          <w:p w:rsidR="009959AE" w:rsidRDefault="009959AE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9959AE" w:rsidRDefault="009959A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pict>
                <v:shape id="_x0000_s1029" type="#_x0000_t75" style="position:absolute;margin-left:0;margin-top:0;width:50pt;height:50pt;z-index:6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B3A2D" w:rsidRPr="009959AE">
              <w:rPr>
                <w:lang w:val="ru-RU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://www.nstu.ru/news" w:history="1">
              <w:r w:rsidR="00BB4174"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959AE" w:rsidRDefault="009959AE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pict>
                <v:shape id="_x0000_s1027" type="#_x0000_t75" style="position:absolute;margin-left:0;margin-top:0;width:50pt;height:50pt;z-index:7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B3A2D" w:rsidRPr="009959AE">
              <w:rPr>
                <w:lang w:val="ru-RU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pressreleases" w:history="1">
              <w:r w:rsidR="00BB4174">
                <w:rPr>
                  <w:color w:val="0000FF"/>
                  <w:u w:val="single"/>
                  <w:lang w:val="ru-RU"/>
                </w:rPr>
                <w:t>П</w:t>
              </w:r>
              <w:r w:rsidR="00BB4174">
                <w:rPr>
                  <w:color w:val="0000FF"/>
                  <w:u w:val="single"/>
                  <w:lang w:val="ru-RU"/>
                </w:rPr>
                <w:t>ресс</w:t>
              </w:r>
              <w:proofErr w:type="gramStart"/>
            </w:hyperlink>
            <w:r w:rsidR="00BB4174">
              <w:rPr>
                <w:color w:val="0000FF"/>
                <w:u w:val="single"/>
                <w:lang w:val="ru-RU"/>
              </w:rPr>
              <w:t>-</w:t>
            </w:r>
            <w:proofErr w:type="gramEnd"/>
            <w:r w:rsidR="00BB4174">
              <w:rPr>
                <w:color w:val="0000FF"/>
                <w:u w:val="single"/>
                <w:lang w:val="ru-RU"/>
              </w:rPr>
              <w:t>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9959AE" w:rsidRDefault="009959A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959AE" w:rsidRDefault="009959AE"/>
    <w:sectPr w:rsidR="009959AE" w:rsidSect="009959AE">
      <w:pgSz w:w="11909" w:h="16834"/>
      <w:pgMar w:top="851" w:right="1440" w:bottom="851" w:left="1298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174" w:rsidRDefault="00BB4174">
      <w:pPr>
        <w:spacing w:line="240" w:lineRule="auto"/>
      </w:pPr>
      <w:r>
        <w:separator/>
      </w:r>
    </w:p>
  </w:endnote>
  <w:endnote w:type="continuationSeparator" w:id="0">
    <w:p w:rsidR="00BB4174" w:rsidRDefault="00BB417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174" w:rsidRDefault="00BB4174">
      <w:pPr>
        <w:spacing w:line="240" w:lineRule="auto"/>
      </w:pPr>
      <w:r>
        <w:separator/>
      </w:r>
    </w:p>
  </w:footnote>
  <w:footnote w:type="continuationSeparator" w:id="0">
    <w:p w:rsidR="00BB4174" w:rsidRDefault="00BB417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4745B1"/>
    <w:multiLevelType w:val="hybridMultilevel"/>
    <w:tmpl w:val="99FA862E"/>
    <w:lvl w:ilvl="0" w:tplc="204A09AC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5E320968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1736FA6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7EBC8C9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34AAB340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368AB0A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C4044DD2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F9E2E4EC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BF4AF9B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1">
    <w:nsid w:val="29A42E59"/>
    <w:multiLevelType w:val="hybridMultilevel"/>
    <w:tmpl w:val="705C0002"/>
    <w:lvl w:ilvl="0" w:tplc="B47ECBCC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D6D08E74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7772E690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C1FA14DA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4DDE94AA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CC5C8EE0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AF689480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639496B8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AEB85956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2">
    <w:nsid w:val="2E31573D"/>
    <w:multiLevelType w:val="hybridMultilevel"/>
    <w:tmpl w:val="1938C49C"/>
    <w:lvl w:ilvl="0" w:tplc="4524F9F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 w:tplc="69AA1B8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 w:tplc="1C8A300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 w:tplc="928EF2D4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 w:tplc="734CA30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 w:tplc="41A826A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 w:tplc="95067580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 w:tplc="173EED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 w:tplc="2564EFA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3">
    <w:nsid w:val="32261FB6"/>
    <w:multiLevelType w:val="hybridMultilevel"/>
    <w:tmpl w:val="6750D63C"/>
    <w:lvl w:ilvl="0" w:tplc="5DB08312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AF328100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77427BC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AC721F12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653AD87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21EA556E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EB14E8D8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3E5250D4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3350F0BE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4">
    <w:nsid w:val="43E274C7"/>
    <w:multiLevelType w:val="hybridMultilevel"/>
    <w:tmpl w:val="ACFCE478"/>
    <w:lvl w:ilvl="0" w:tplc="7CAEB0CE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402099F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FDCE4EA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76062B50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1046A96E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581464C0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A6D6F1E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4BC41C84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5B7E56E6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5">
    <w:nsid w:val="57A820D0"/>
    <w:multiLevelType w:val="hybridMultilevel"/>
    <w:tmpl w:val="F0AE0BF0"/>
    <w:lvl w:ilvl="0" w:tplc="48E04E9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78624F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691E23A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6F62F5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746E3E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1DB055E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22A8CD4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DF44BB2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539046B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>
    <w:nsid w:val="739E3AC3"/>
    <w:multiLevelType w:val="hybridMultilevel"/>
    <w:tmpl w:val="31CCD6F0"/>
    <w:lvl w:ilvl="0" w:tplc="6510A8F6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1" w:tplc="51708FFE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2" w:tplc="85EAEEB2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3" w:tplc="B5E24D08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4" w:tplc="942E386A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5" w:tplc="B4221E20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6" w:tplc="2430CEC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7" w:tplc="BBE84A40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8" w:tplc="ECC28082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</w:abstractNum>
  <w:abstractNum w:abstractNumId="7">
    <w:nsid w:val="7ADD4331"/>
    <w:multiLevelType w:val="hybridMultilevel"/>
    <w:tmpl w:val="1832810C"/>
    <w:lvl w:ilvl="0" w:tplc="3724EBEE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B968850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B8E2E0E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3666437C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6B7E4BA2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0D70BE0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5C2680A0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0FBC2182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F024339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6"/>
  </w:num>
  <w:num w:numId="5">
    <w:abstractNumId w:val="4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59AE"/>
    <w:rsid w:val="003178E5"/>
    <w:rsid w:val="005B3A2D"/>
    <w:rsid w:val="00684961"/>
    <w:rsid w:val="009959AE"/>
    <w:rsid w:val="00BB4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959AE"/>
    <w:pPr>
      <w:spacing w:line="276" w:lineRule="auto"/>
    </w:pPr>
    <w:rPr>
      <w:sz w:val="22"/>
      <w:szCs w:val="22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959AE"/>
    <w:pPr>
      <w:ind w:left="720"/>
      <w:contextualSpacing/>
    </w:pPr>
  </w:style>
  <w:style w:type="paragraph" w:styleId="a4">
    <w:name w:val="No Spacing"/>
    <w:uiPriority w:val="1"/>
    <w:qFormat/>
    <w:rsid w:val="009959AE"/>
    <w:rPr>
      <w:sz w:val="22"/>
      <w:szCs w:val="22"/>
      <w:lang/>
    </w:rPr>
  </w:style>
  <w:style w:type="paragraph" w:styleId="a5">
    <w:name w:val="Title"/>
    <w:basedOn w:val="a"/>
    <w:next w:val="a"/>
    <w:link w:val="a6"/>
    <w:uiPriority w:val="10"/>
    <w:rsid w:val="009959AE"/>
    <w:pPr>
      <w:keepNext/>
      <w:keepLines/>
      <w:spacing w:after="60"/>
    </w:pPr>
    <w:rPr>
      <w:rFonts w:cs="Times New Roman"/>
      <w:sz w:val="48"/>
      <w:szCs w:val="48"/>
      <w:lang/>
    </w:rPr>
  </w:style>
  <w:style w:type="character" w:customStyle="1" w:styleId="TitleChar">
    <w:name w:val="Title Char"/>
    <w:uiPriority w:val="10"/>
    <w:rsid w:val="009959AE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rsid w:val="009959AE"/>
    <w:pPr>
      <w:keepNext/>
      <w:keepLines/>
      <w:spacing w:after="320"/>
    </w:pPr>
    <w:rPr>
      <w:rFonts w:cs="Times New Roman"/>
      <w:sz w:val="24"/>
      <w:szCs w:val="24"/>
      <w:lang/>
    </w:rPr>
  </w:style>
  <w:style w:type="character" w:customStyle="1" w:styleId="SubtitleChar">
    <w:name w:val="Subtitle Char"/>
    <w:uiPriority w:val="11"/>
    <w:rsid w:val="009959AE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9959AE"/>
    <w:pPr>
      <w:ind w:left="720" w:right="720"/>
    </w:pPr>
    <w:rPr>
      <w:rFonts w:cs="Times New Roman"/>
      <w:i/>
      <w:sz w:val="20"/>
      <w:szCs w:val="20"/>
      <w:lang/>
    </w:rPr>
  </w:style>
  <w:style w:type="character" w:customStyle="1" w:styleId="QuoteChar">
    <w:name w:val="Quote Char"/>
    <w:uiPriority w:val="29"/>
    <w:rsid w:val="009959AE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9959AE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cs="Times New Roman"/>
      <w:i/>
      <w:sz w:val="20"/>
      <w:szCs w:val="20"/>
      <w:lang/>
    </w:rPr>
  </w:style>
  <w:style w:type="character" w:customStyle="1" w:styleId="IntenseQuoteChar">
    <w:name w:val="Intense Quote Char"/>
    <w:uiPriority w:val="30"/>
    <w:rsid w:val="009959AE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9959AE"/>
    <w:pPr>
      <w:tabs>
        <w:tab w:val="center" w:pos="7143"/>
        <w:tab w:val="right" w:pos="14287"/>
      </w:tabs>
      <w:spacing w:line="240" w:lineRule="auto"/>
    </w:pPr>
  </w:style>
  <w:style w:type="paragraph" w:customStyle="1" w:styleId="Footer">
    <w:name w:val="Footer"/>
    <w:basedOn w:val="a"/>
    <w:link w:val="CaptionChar"/>
    <w:uiPriority w:val="99"/>
    <w:unhideWhenUsed/>
    <w:rsid w:val="009959AE"/>
    <w:pPr>
      <w:tabs>
        <w:tab w:val="center" w:pos="7143"/>
        <w:tab w:val="right" w:pos="14287"/>
      </w:tabs>
      <w:spacing w:line="240" w:lineRule="auto"/>
    </w:pPr>
  </w:style>
  <w:style w:type="paragraph" w:customStyle="1" w:styleId="Caption">
    <w:name w:val="Caption"/>
    <w:basedOn w:val="a"/>
    <w:next w:val="a"/>
    <w:uiPriority w:val="35"/>
    <w:semiHidden/>
    <w:unhideWhenUsed/>
    <w:qFormat/>
    <w:rsid w:val="009959AE"/>
    <w:rPr>
      <w:b/>
      <w:bCs/>
      <w:color w:val="4F81BD"/>
      <w:sz w:val="18"/>
      <w:szCs w:val="18"/>
    </w:rPr>
  </w:style>
  <w:style w:type="table" w:styleId="ab">
    <w:name w:val="Table Grid"/>
    <w:basedOn w:val="a1"/>
    <w:uiPriority w:val="5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uiPriority w:val="99"/>
    <w:unhideWhenUsed/>
    <w:rsid w:val="009959AE"/>
    <w:rPr>
      <w:color w:val="0000FF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9959AE"/>
    <w:pPr>
      <w:spacing w:after="40" w:line="240" w:lineRule="auto"/>
    </w:pPr>
    <w:rPr>
      <w:rFonts w:cs="Times New Roman"/>
      <w:sz w:val="18"/>
      <w:szCs w:val="20"/>
      <w:lang/>
    </w:rPr>
  </w:style>
  <w:style w:type="character" w:customStyle="1" w:styleId="FootnoteTextChar">
    <w:name w:val="Footnote Text Char"/>
    <w:uiPriority w:val="99"/>
    <w:rsid w:val="009959AE"/>
    <w:rPr>
      <w:sz w:val="18"/>
    </w:rPr>
  </w:style>
  <w:style w:type="character" w:styleId="af">
    <w:name w:val="footnote reference"/>
    <w:uiPriority w:val="99"/>
    <w:unhideWhenUsed/>
    <w:rsid w:val="009959AE"/>
    <w:rPr>
      <w:vertAlign w:val="superscript"/>
    </w:rPr>
  </w:style>
  <w:style w:type="paragraph" w:styleId="af0">
    <w:name w:val="endnote text"/>
    <w:basedOn w:val="a"/>
    <w:link w:val="af1"/>
    <w:uiPriority w:val="99"/>
    <w:semiHidden/>
    <w:unhideWhenUsed/>
    <w:rsid w:val="009959AE"/>
    <w:pPr>
      <w:spacing w:line="240" w:lineRule="auto"/>
    </w:pPr>
    <w:rPr>
      <w:rFonts w:cs="Times New Roman"/>
      <w:sz w:val="20"/>
      <w:szCs w:val="20"/>
      <w:lang/>
    </w:rPr>
  </w:style>
  <w:style w:type="character" w:customStyle="1" w:styleId="EndnoteTextChar">
    <w:name w:val="Endnote Text Char"/>
    <w:uiPriority w:val="99"/>
    <w:rsid w:val="009959AE"/>
    <w:rPr>
      <w:sz w:val="20"/>
    </w:rPr>
  </w:style>
  <w:style w:type="character" w:styleId="af2">
    <w:name w:val="endnote reference"/>
    <w:uiPriority w:val="99"/>
    <w:semiHidden/>
    <w:unhideWhenUsed/>
    <w:rsid w:val="009959AE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9959AE"/>
    <w:pPr>
      <w:spacing w:after="57"/>
    </w:pPr>
  </w:style>
  <w:style w:type="paragraph" w:styleId="21">
    <w:name w:val="toc 2"/>
    <w:basedOn w:val="a"/>
    <w:next w:val="a"/>
    <w:uiPriority w:val="39"/>
    <w:unhideWhenUsed/>
    <w:rsid w:val="009959AE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9959AE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9959AE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9959AE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9959AE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9959AE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9959AE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9959AE"/>
    <w:pPr>
      <w:spacing w:after="57"/>
      <w:ind w:left="2268"/>
    </w:pPr>
  </w:style>
  <w:style w:type="paragraph" w:styleId="af3">
    <w:name w:val="TOC Heading"/>
    <w:uiPriority w:val="39"/>
    <w:unhideWhenUsed/>
    <w:rsid w:val="009959AE"/>
    <w:pPr>
      <w:spacing w:line="276" w:lineRule="auto"/>
    </w:pPr>
    <w:rPr>
      <w:sz w:val="22"/>
      <w:szCs w:val="22"/>
      <w:lang/>
    </w:rPr>
  </w:style>
  <w:style w:type="paragraph" w:styleId="af4">
    <w:name w:val="table of figures"/>
    <w:basedOn w:val="a"/>
    <w:next w:val="a"/>
    <w:uiPriority w:val="99"/>
    <w:unhideWhenUsed/>
    <w:rsid w:val="009959AE"/>
  </w:style>
  <w:style w:type="character" w:customStyle="1" w:styleId="Heading1Char">
    <w:name w:val="Heading 1 Char"/>
    <w:link w:val="Heading1"/>
    <w:uiPriority w:val="9"/>
    <w:rsid w:val="009959AE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link w:val="Heading2"/>
    <w:uiPriority w:val="9"/>
    <w:rsid w:val="009959AE"/>
    <w:rPr>
      <w:rFonts w:ascii="Arial" w:eastAsia="Arial" w:hAnsi="Arial" w:cs="Arial"/>
      <w:sz w:val="34"/>
    </w:rPr>
  </w:style>
  <w:style w:type="character" w:customStyle="1" w:styleId="Heading3Char">
    <w:name w:val="Heading 3 Char"/>
    <w:link w:val="Heading3"/>
    <w:uiPriority w:val="9"/>
    <w:rsid w:val="009959AE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link w:val="Heading4"/>
    <w:uiPriority w:val="9"/>
    <w:rsid w:val="009959AE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link w:val="Heading5"/>
    <w:uiPriority w:val="9"/>
    <w:rsid w:val="009959AE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link w:val="Heading6"/>
    <w:uiPriority w:val="9"/>
    <w:rsid w:val="009959AE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9959AE"/>
    <w:pPr>
      <w:keepNext/>
      <w:keepLines/>
      <w:spacing w:before="320" w:after="200"/>
      <w:outlineLvl w:val="6"/>
    </w:pPr>
    <w:rPr>
      <w:rFonts w:cs="Times New Roman"/>
      <w:b/>
      <w:bCs/>
      <w:i/>
      <w:iCs/>
      <w:lang/>
    </w:rPr>
  </w:style>
  <w:style w:type="character" w:customStyle="1" w:styleId="Heading7Char">
    <w:name w:val="Heading 7 Char"/>
    <w:link w:val="Heading7"/>
    <w:uiPriority w:val="9"/>
    <w:rsid w:val="009959AE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9959AE"/>
    <w:pPr>
      <w:keepNext/>
      <w:keepLines/>
      <w:spacing w:before="320" w:after="200"/>
      <w:outlineLvl w:val="7"/>
    </w:pPr>
    <w:rPr>
      <w:rFonts w:cs="Times New Roman"/>
      <w:i/>
      <w:iCs/>
      <w:lang/>
    </w:rPr>
  </w:style>
  <w:style w:type="character" w:customStyle="1" w:styleId="Heading8Char">
    <w:name w:val="Heading 8 Char"/>
    <w:link w:val="Heading8"/>
    <w:uiPriority w:val="9"/>
    <w:rsid w:val="009959AE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9959AE"/>
    <w:pPr>
      <w:keepNext/>
      <w:keepLines/>
      <w:spacing w:before="320" w:after="200"/>
      <w:outlineLvl w:val="8"/>
    </w:pPr>
    <w:rPr>
      <w:rFonts w:cs="Times New Roman"/>
      <w:i/>
      <w:iCs/>
      <w:sz w:val="21"/>
      <w:szCs w:val="21"/>
      <w:lang/>
    </w:rPr>
  </w:style>
  <w:style w:type="character" w:customStyle="1" w:styleId="Heading9Char">
    <w:name w:val="Heading 9 Char"/>
    <w:link w:val="Heading9"/>
    <w:uiPriority w:val="9"/>
    <w:rsid w:val="009959AE"/>
    <w:rPr>
      <w:rFonts w:ascii="Arial" w:eastAsia="Arial" w:hAnsi="Arial" w:cs="Arial"/>
      <w:i/>
      <w:iCs/>
      <w:sz w:val="21"/>
      <w:szCs w:val="21"/>
    </w:rPr>
  </w:style>
  <w:style w:type="character" w:customStyle="1" w:styleId="a6">
    <w:name w:val="Название Знак"/>
    <w:link w:val="a5"/>
    <w:uiPriority w:val="10"/>
    <w:rsid w:val="009959AE"/>
    <w:rPr>
      <w:sz w:val="48"/>
      <w:szCs w:val="48"/>
    </w:rPr>
  </w:style>
  <w:style w:type="character" w:customStyle="1" w:styleId="a8">
    <w:name w:val="Подзаголовок Знак"/>
    <w:link w:val="a7"/>
    <w:uiPriority w:val="11"/>
    <w:rsid w:val="009959AE"/>
    <w:rPr>
      <w:sz w:val="24"/>
      <w:szCs w:val="24"/>
    </w:rPr>
  </w:style>
  <w:style w:type="character" w:customStyle="1" w:styleId="20">
    <w:name w:val="Цитата 2 Знак"/>
    <w:link w:val="2"/>
    <w:uiPriority w:val="29"/>
    <w:rsid w:val="009959AE"/>
    <w:rPr>
      <w:i/>
    </w:rPr>
  </w:style>
  <w:style w:type="character" w:customStyle="1" w:styleId="aa">
    <w:name w:val="Выделенная цитата Знак"/>
    <w:link w:val="a9"/>
    <w:uiPriority w:val="30"/>
    <w:rsid w:val="009959AE"/>
    <w:rPr>
      <w:i/>
    </w:rPr>
  </w:style>
  <w:style w:type="paragraph" w:customStyle="1" w:styleId="Header1">
    <w:name w:val="Header1"/>
    <w:basedOn w:val="a"/>
    <w:link w:val="HeaderChar"/>
    <w:uiPriority w:val="99"/>
    <w:unhideWhenUsed/>
    <w:rsid w:val="009959AE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1"/>
    <w:uiPriority w:val="99"/>
    <w:rsid w:val="009959AE"/>
  </w:style>
  <w:style w:type="paragraph" w:customStyle="1" w:styleId="Footer1">
    <w:name w:val="Footer1"/>
    <w:basedOn w:val="a"/>
    <w:link w:val="CaptionChar"/>
    <w:uiPriority w:val="99"/>
    <w:unhideWhenUsed/>
    <w:rsid w:val="009959AE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link w:val="Footer1"/>
    <w:uiPriority w:val="99"/>
    <w:rsid w:val="009959AE"/>
  </w:style>
  <w:style w:type="paragraph" w:customStyle="1" w:styleId="Caption1">
    <w:name w:val="Caption1"/>
    <w:basedOn w:val="a"/>
    <w:next w:val="a"/>
    <w:uiPriority w:val="35"/>
    <w:semiHidden/>
    <w:unhideWhenUsed/>
    <w:qFormat/>
    <w:rsid w:val="009959AE"/>
    <w:rPr>
      <w:b/>
      <w:bCs/>
      <w:color w:val="4F81BD"/>
      <w:sz w:val="18"/>
      <w:szCs w:val="18"/>
    </w:rPr>
  </w:style>
  <w:style w:type="character" w:customStyle="1" w:styleId="CaptionChar">
    <w:name w:val="Caption Char"/>
    <w:link w:val="Footer1"/>
    <w:uiPriority w:val="99"/>
    <w:rsid w:val="009959AE"/>
  </w:style>
  <w:style w:type="table" w:customStyle="1" w:styleId="TableGridLight">
    <w:name w:val="Table Grid Light"/>
    <w:basedOn w:val="a1"/>
    <w:uiPriority w:val="5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a1"/>
    <w:uiPriority w:val="5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3">
    <w:name w:val="Plain Table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5">
    <w:name w:val="Plain Table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">
    <w:name w:val="Grid Table 1 Light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">
    <w:name w:val="Grid Table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">
    <w:name w:val="Grid Table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">
    <w:name w:val="Grid Table 4"/>
    <w:basedOn w:val="a1"/>
    <w:uiPriority w:val="5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basedOn w:val="a1"/>
    <w:uiPriority w:val="5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basedOn w:val="a1"/>
    <w:uiPriority w:val="5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basedOn w:val="a1"/>
    <w:uiPriority w:val="5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basedOn w:val="a1"/>
    <w:uiPriority w:val="5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basedOn w:val="a1"/>
    <w:uiPriority w:val="5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basedOn w:val="a1"/>
    <w:uiPriority w:val="5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">
    <w:name w:val="Grid Table 5 Dark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">
    <w:name w:val="Grid Table 6 Colorful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">
    <w:name w:val="Grid Table 7 Colorful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">
    <w:name w:val="List Table 1 Light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">
    <w:name w:val="List Table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">
    <w:name w:val="List Table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">
    <w:name w:val="List Table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">
    <w:name w:val="List Table 5 Dark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">
    <w:name w:val="List Table 6 Colorful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">
    <w:name w:val="List Table 7 Colorful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basedOn w:val="a1"/>
    <w:uiPriority w:val="99"/>
    <w:rsid w:val="009959AE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basedOn w:val="a1"/>
    <w:uiPriority w:val="99"/>
    <w:rsid w:val="009959A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e">
    <w:name w:val="Текст сноски Знак"/>
    <w:link w:val="ad"/>
    <w:uiPriority w:val="99"/>
    <w:rsid w:val="009959AE"/>
    <w:rPr>
      <w:sz w:val="18"/>
    </w:rPr>
  </w:style>
  <w:style w:type="character" w:customStyle="1" w:styleId="af1">
    <w:name w:val="Текст концевой сноски Знак"/>
    <w:link w:val="af0"/>
    <w:uiPriority w:val="99"/>
    <w:rsid w:val="009959AE"/>
    <w:rPr>
      <w:sz w:val="20"/>
    </w:rPr>
  </w:style>
  <w:style w:type="paragraph" w:customStyle="1" w:styleId="Heading1">
    <w:name w:val="Heading 1"/>
    <w:basedOn w:val="a"/>
    <w:next w:val="a"/>
    <w:link w:val="Heading1Char"/>
    <w:uiPriority w:val="9"/>
    <w:rsid w:val="009959AE"/>
    <w:pPr>
      <w:keepNext/>
      <w:keepLines/>
      <w:spacing w:before="400" w:after="120"/>
      <w:outlineLvl w:val="0"/>
    </w:pPr>
    <w:rPr>
      <w:rFonts w:cs="Times New Roman"/>
      <w:sz w:val="40"/>
      <w:szCs w:val="40"/>
      <w:lang/>
    </w:rPr>
  </w:style>
  <w:style w:type="paragraph" w:customStyle="1" w:styleId="Heading2">
    <w:name w:val="Heading 2"/>
    <w:basedOn w:val="a"/>
    <w:next w:val="a"/>
    <w:link w:val="Heading2Char"/>
    <w:uiPriority w:val="9"/>
    <w:rsid w:val="009959AE"/>
    <w:pPr>
      <w:keepNext/>
      <w:keepLines/>
      <w:spacing w:before="360" w:after="120"/>
      <w:outlineLvl w:val="1"/>
    </w:pPr>
    <w:rPr>
      <w:rFonts w:cs="Times New Roman"/>
      <w:sz w:val="34"/>
      <w:szCs w:val="20"/>
      <w:lang/>
    </w:rPr>
  </w:style>
  <w:style w:type="paragraph" w:customStyle="1" w:styleId="Heading3">
    <w:name w:val="Heading 3"/>
    <w:basedOn w:val="a"/>
    <w:next w:val="a"/>
    <w:link w:val="Heading3Char"/>
    <w:uiPriority w:val="9"/>
    <w:rsid w:val="009959AE"/>
    <w:pPr>
      <w:keepNext/>
      <w:keepLines/>
      <w:spacing w:before="320" w:after="80"/>
      <w:outlineLvl w:val="2"/>
    </w:pPr>
    <w:rPr>
      <w:rFonts w:cs="Times New Roman"/>
      <w:sz w:val="30"/>
      <w:szCs w:val="30"/>
      <w:lang/>
    </w:rPr>
  </w:style>
  <w:style w:type="paragraph" w:customStyle="1" w:styleId="Heading4">
    <w:name w:val="Heading 4"/>
    <w:basedOn w:val="a"/>
    <w:next w:val="a"/>
    <w:link w:val="Heading4Char"/>
    <w:uiPriority w:val="9"/>
    <w:rsid w:val="009959AE"/>
    <w:pPr>
      <w:keepNext/>
      <w:keepLines/>
      <w:spacing w:before="280" w:after="80"/>
      <w:outlineLvl w:val="3"/>
    </w:pPr>
    <w:rPr>
      <w:rFonts w:cs="Times New Roman"/>
      <w:b/>
      <w:bCs/>
      <w:sz w:val="26"/>
      <w:szCs w:val="26"/>
      <w:lang/>
    </w:rPr>
  </w:style>
  <w:style w:type="paragraph" w:customStyle="1" w:styleId="Heading5">
    <w:name w:val="Heading 5"/>
    <w:basedOn w:val="a"/>
    <w:next w:val="a"/>
    <w:link w:val="Heading5Char"/>
    <w:uiPriority w:val="9"/>
    <w:rsid w:val="009959AE"/>
    <w:pPr>
      <w:keepNext/>
      <w:keepLines/>
      <w:spacing w:before="240" w:after="80"/>
      <w:outlineLvl w:val="4"/>
    </w:pPr>
    <w:rPr>
      <w:rFonts w:cs="Times New Roman"/>
      <w:b/>
      <w:bCs/>
      <w:sz w:val="24"/>
      <w:szCs w:val="24"/>
      <w:lang/>
    </w:rPr>
  </w:style>
  <w:style w:type="paragraph" w:customStyle="1" w:styleId="Heading6">
    <w:name w:val="Heading 6"/>
    <w:basedOn w:val="a"/>
    <w:next w:val="a"/>
    <w:link w:val="Heading6Char"/>
    <w:uiPriority w:val="9"/>
    <w:rsid w:val="009959AE"/>
    <w:pPr>
      <w:keepNext/>
      <w:keepLines/>
      <w:spacing w:before="240" w:after="80"/>
      <w:outlineLvl w:val="5"/>
    </w:pPr>
    <w:rPr>
      <w:rFonts w:cs="Times New Roman"/>
      <w:b/>
      <w:bCs/>
      <w:lang/>
    </w:rPr>
  </w:style>
  <w:style w:type="table" w:customStyle="1" w:styleId="TableNormal">
    <w:name w:val="Table Normal"/>
    <w:rsid w:val="009959AE"/>
    <w:pPr>
      <w:spacing w:line="276" w:lineRule="auto"/>
    </w:pPr>
    <w:rPr>
      <w:sz w:val="22"/>
      <w:szCs w:val="22"/>
      <w:lang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Gen0">
    <w:name w:val="StGen0"/>
    <w:basedOn w:val="TableNormal"/>
    <w:rsid w:val="009959A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5">
    <w:name w:val="Normal (Web)"/>
    <w:basedOn w:val="a"/>
    <w:uiPriority w:val="99"/>
    <w:unhideWhenUsed/>
    <w:rsid w:val="009959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6">
    <w:name w:val="Strong"/>
    <w:uiPriority w:val="22"/>
    <w:qFormat/>
    <w:rsid w:val="009959AE"/>
    <w:rPr>
      <w:b/>
      <w:bCs/>
    </w:rPr>
  </w:style>
  <w:style w:type="character" w:styleId="af7">
    <w:name w:val="FollowedHyperlink"/>
    <w:uiPriority w:val="99"/>
    <w:semiHidden/>
    <w:unhideWhenUsed/>
    <w:rsid w:val="009959AE"/>
    <w:rPr>
      <w:color w:val="800080"/>
      <w:u w:val="single"/>
    </w:rPr>
  </w:style>
  <w:style w:type="paragraph" w:styleId="af8">
    <w:name w:val="Balloon Text"/>
    <w:basedOn w:val="a"/>
    <w:link w:val="af9"/>
    <w:uiPriority w:val="99"/>
    <w:semiHidden/>
    <w:unhideWhenUsed/>
    <w:rsid w:val="009959AE"/>
    <w:pPr>
      <w:spacing w:line="240" w:lineRule="auto"/>
    </w:pPr>
    <w:rPr>
      <w:rFonts w:ascii="Segoe UI" w:hAnsi="Segoe UI" w:cs="Times New Roman"/>
      <w:sz w:val="18"/>
      <w:szCs w:val="18"/>
      <w:lang/>
    </w:rPr>
  </w:style>
  <w:style w:type="character" w:customStyle="1" w:styleId="af9">
    <w:name w:val="Текст выноски Знак"/>
    <w:link w:val="af8"/>
    <w:uiPriority w:val="99"/>
    <w:semiHidden/>
    <w:rsid w:val="009959AE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9959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34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691</Words>
  <Characters>3944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97</cp:revision>
  <dcterms:created xsi:type="dcterms:W3CDTF">2024-04-19T08:52:00Z</dcterms:created>
  <dcterms:modified xsi:type="dcterms:W3CDTF">2025-05-27T05:57:00Z</dcterms:modified>
  <cp:version>1048576</cp:version>
</cp:coreProperties>
</file>