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B25E76" w:rsidRDefault="00B25E7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E7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6B78" w:rsidRPr="00B25E76"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>я 2025 года</w:t>
      </w:r>
    </w:p>
    <w:p w:rsidR="007E5D45" w:rsidRPr="00B25E76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E76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7E5D45" w:rsidRDefault="007E5D45">
      <w:pPr>
        <w:rPr>
          <w:rFonts w:ascii="Times New Roman" w:hAnsi="Times New Roman" w:cs="Times New Roman"/>
          <w:b/>
          <w:sz w:val="26"/>
          <w:szCs w:val="26"/>
        </w:rPr>
      </w:pPr>
    </w:p>
    <w:p w:rsidR="00B5106F" w:rsidRPr="00003BD2" w:rsidRDefault="00B5106F" w:rsidP="00B51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BD2">
        <w:rPr>
          <w:rFonts w:ascii="Times New Roman" w:hAnsi="Times New Roman" w:cs="Times New Roman"/>
          <w:b/>
          <w:sz w:val="28"/>
          <w:szCs w:val="28"/>
        </w:rPr>
        <w:t>НГТУ НЭТИ получит более 60 млн рублей на подготовку продвинутых ИТ</w:t>
      </w:r>
      <w:r w:rsidR="00A50509"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r w:rsidRPr="00003BD2">
        <w:rPr>
          <w:rFonts w:ascii="Times New Roman" w:hAnsi="Times New Roman" w:cs="Times New Roman"/>
          <w:b/>
          <w:sz w:val="28"/>
          <w:szCs w:val="28"/>
        </w:rPr>
        <w:t>специалистов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>Новосибирский государственный технический университет НЭТИ стал единственным вузом в регионе, который попал в список победителей конкурса для получения грантов на запуск углубленного ИТ-образования, организованного Минцифры совместно с Аналитическим центром при Правительстве РФ.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>Минцифры совместно с Аналитическим центром при Правительстве РФ подвело итоги конкурсного отбора вузов для получения грантов на подготовку продвинутых ИТ-специалистов.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50 вузов, которые подали заявки на участие, победителями стали 26. В Новосибирской области единственным победителем из четырех вузов-участников стал НГТУ НЭТИ. Университет получит 60,8 млн рублей на три года, в течение которых совместно с предприятиями-партнерами будет подготовлено 100 ИТ-специалистов по направлению «Информатика и вычислительная техника». 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>Главным условием для вузов стало сотрудничество с компаниями для обучения студентов и привлечение софинансирования в размере не менее 30% от суммы грантов. Обучение начнется в 2025 году и будет включать практики, стажировки и работу над ИТ-кейсами. Студенты смогут получить опыт работы с актуальными бизнес-задачами и начать строить свою карьеру с первых шагов обучения. До конца 2030 года в рамках нацпроекта «Экономика данных» в России планируется подготовить не менее 3,5 тысяч продвинутых ИТ-разработчиков.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сообщил заведующий кафедрой вычислительной техники факультета автоматики и вычислительной техники НГТУ НЭТИ Александр Якименко, подготовка продвинутых ИТ-специалистов начнется с разработки специальной образовательной программы. «Образовательная программа будет разработана во взаимодействии с индустриальными партнерами НГТУ НЭТИ — речь идет о практике в таких компаниях, как «Группа Астра», АО «РиМ», ООО «Предприятие «ЭЛТЕКС». В рамках проекта ряд учебных </w:t>
      </w: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дисциплин также будет обновлен. Все преподаватели, задействованные в подготовке продвинутых ИТ-специалистов, будут ежегодно повышать квалификацию», — рассказал он.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>В НГТУ НЭТИ в настоящее время на ИТ- и смежных направлениях обучаются почти 7 тысяч человек. Подготовку по ИТ-направлениям осуществляют 9 из 11 факультетов НГТУ НЭТИ, профильными из которых являются факультет автоматики и вычислительной техники, а также факультет прикладной математики и информатики.</w:t>
      </w:r>
    </w:p>
    <w:p w:rsidR="00B5106F" w:rsidRPr="00003BD2" w:rsidRDefault="00B5106F" w:rsidP="00B510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 xml:space="preserve">Университет </w:t>
      </w:r>
      <w:hyperlink r:id="rId9" w:history="1">
        <w:r w:rsidRPr="00003BD2">
          <w:rPr>
            <w:rStyle w:val="af"/>
            <w:rFonts w:ascii="Times New Roman" w:eastAsia="Times New Roman" w:hAnsi="Times New Roman" w:cs="Times New Roman"/>
            <w:bCs/>
            <w:sz w:val="28"/>
            <w:szCs w:val="28"/>
          </w:rPr>
          <w:t>входит в число лидеров российского рейтинга вузов цифровой экономики.</w:t>
        </w:r>
      </w:hyperlink>
    </w:p>
    <w:p w:rsidR="007E5D45" w:rsidRDefault="00B5106F" w:rsidP="00B5106F">
      <w:pPr>
        <w:shd w:val="clear" w:color="auto" w:fill="FFFFFF"/>
        <w:spacing w:line="240" w:lineRule="auto"/>
        <w:rPr>
          <w:sz w:val="28"/>
          <w:szCs w:val="28"/>
        </w:rPr>
      </w:pPr>
      <w:r w:rsidRPr="00003BD2">
        <w:rPr>
          <w:rFonts w:ascii="Times New Roman" w:eastAsia="Times New Roman" w:hAnsi="Times New Roman" w:cs="Times New Roman"/>
          <w:bCs/>
          <w:sz w:val="28"/>
          <w:szCs w:val="28"/>
        </w:rPr>
        <w:t>Цифровые направления подготовки на протяжении нескольких лет входят в число наиболее популярных у абитуриентов вуза, это лидеры по числу бюджетных мест и проходному баллу. Наиболее востребованным у абитуриентов целевого приема в 2024 году в НГТУ НЭТИ стало направление «Информатика и вычислительная техника».</w:t>
      </w:r>
      <w:r w:rsidRPr="00B5106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741C1">
        <w:rPr>
          <w:sz w:val="28"/>
          <w:szCs w:val="28"/>
        </w:rPr>
        <w:t>_________________________________________________________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2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7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8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497" w:rsidRDefault="00571497">
      <w:pPr>
        <w:spacing w:after="0" w:line="240" w:lineRule="auto"/>
      </w:pPr>
      <w:r>
        <w:separator/>
      </w:r>
    </w:p>
  </w:endnote>
  <w:endnote w:type="continuationSeparator" w:id="0">
    <w:p w:rsidR="00571497" w:rsidRDefault="0057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497" w:rsidRDefault="00571497">
      <w:pPr>
        <w:spacing w:after="0" w:line="240" w:lineRule="auto"/>
      </w:pPr>
      <w:r>
        <w:separator/>
      </w:r>
    </w:p>
  </w:footnote>
  <w:footnote w:type="continuationSeparator" w:id="0">
    <w:p w:rsidR="00571497" w:rsidRDefault="00571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3BD2"/>
    <w:rsid w:val="00381EFE"/>
    <w:rsid w:val="00571497"/>
    <w:rsid w:val="005B01FD"/>
    <w:rsid w:val="007E5D45"/>
    <w:rsid w:val="009E6B78"/>
    <w:rsid w:val="00A50509"/>
    <w:rsid w:val="00B25E76"/>
    <w:rsid w:val="00B5106F"/>
    <w:rsid w:val="00D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9B8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image" Target="media/image5.jpg"/><Relationship Id="rId26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image" Target="media/image70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0.png"/><Relationship Id="rId24" Type="http://schemas.openxmlformats.org/officeDocument/2006/relationships/image" Target="media/image7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new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63184" TargetMode="External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4</cp:revision>
  <dcterms:created xsi:type="dcterms:W3CDTF">2025-05-07T08:37:00Z</dcterms:created>
  <dcterms:modified xsi:type="dcterms:W3CDTF">2025-05-07T08:53:00Z</dcterms:modified>
</cp:coreProperties>
</file>