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9F466A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9F466A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1B1550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10 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>апреля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845776" w:rsidRPr="006F1925" w:rsidRDefault="00845776" w:rsidP="00845776">
      <w:pPr>
        <w:rPr>
          <w:rFonts w:ascii="Times New Roman" w:hAnsi="Times New Roman" w:cs="Times New Roman"/>
          <w:b/>
          <w:sz w:val="28"/>
          <w:szCs w:val="28"/>
        </w:rPr>
      </w:pPr>
      <w:r w:rsidRPr="006F1925">
        <w:rPr>
          <w:rFonts w:ascii="Times New Roman" w:hAnsi="Times New Roman" w:cs="Times New Roman"/>
          <w:b/>
          <w:sz w:val="28"/>
          <w:szCs w:val="28"/>
        </w:rPr>
        <w:t xml:space="preserve">Лаборатория перспективных космических разработок создана в НГТУ НЭТИ </w:t>
      </w:r>
    </w:p>
    <w:p w:rsidR="00845776" w:rsidRPr="00F21332" w:rsidRDefault="00845776" w:rsidP="00845776">
      <w:pPr>
        <w:rPr>
          <w:rFonts w:ascii="Times New Roman" w:hAnsi="Times New Roman" w:cs="Times New Roman"/>
          <w:b/>
          <w:sz w:val="24"/>
          <w:szCs w:val="24"/>
        </w:rPr>
      </w:pPr>
      <w:r w:rsidRPr="00F21332">
        <w:rPr>
          <w:rFonts w:ascii="Times New Roman" w:hAnsi="Times New Roman" w:cs="Times New Roman"/>
          <w:b/>
          <w:sz w:val="24"/>
          <w:szCs w:val="24"/>
        </w:rPr>
        <w:t>В 2025 году в Новосибирском государственном техническом университете НЭТИ начала работу новая научно-исследовательская лаборатория перспективных космических разработок. Лаборатория создана в рамках стратегического технологического проекта «Силовая электроника и интеллектуальная энергетика» программы «Приоритет 2030».</w:t>
      </w:r>
    </w:p>
    <w:p w:rsidR="00845776" w:rsidRPr="00F21332" w:rsidRDefault="00845776" w:rsidP="00845776">
      <w:pPr>
        <w:rPr>
          <w:rFonts w:ascii="Times New Roman" w:hAnsi="Times New Roman" w:cs="Times New Roman"/>
          <w:sz w:val="24"/>
          <w:szCs w:val="24"/>
        </w:rPr>
      </w:pPr>
      <w:r w:rsidRPr="00F21332">
        <w:rPr>
          <w:rFonts w:ascii="Times New Roman" w:hAnsi="Times New Roman" w:cs="Times New Roman"/>
          <w:sz w:val="24"/>
          <w:szCs w:val="24"/>
        </w:rPr>
        <w:t xml:space="preserve">Проект направлен на решение комплексной задачи снижения сроков разработки и улучшения массогабаритных показателей космических аппаратов путем создания универсальной масштабируемой платформы с цифровыми интерфейсами связи бортовой электроники космических аппаратов и информационным каналом для технологии бесшовного неба. В числе потенциальных партнеров лаборатории 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F21332">
        <w:rPr>
          <w:rFonts w:ascii="Times New Roman" w:hAnsi="Times New Roman" w:cs="Times New Roman"/>
          <w:sz w:val="24"/>
          <w:szCs w:val="24"/>
        </w:rPr>
        <w:t xml:space="preserve"> Национальная технологическая инициатива, АО «Решетн</w:t>
      </w:r>
      <w:r>
        <w:rPr>
          <w:rFonts w:ascii="Times New Roman" w:hAnsi="Times New Roman" w:cs="Times New Roman"/>
          <w:sz w:val="24"/>
          <w:szCs w:val="24"/>
        </w:rPr>
        <w:t>ё</w:t>
      </w:r>
      <w:r w:rsidRPr="00F21332">
        <w:rPr>
          <w:rFonts w:ascii="Times New Roman" w:hAnsi="Times New Roman" w:cs="Times New Roman"/>
          <w:sz w:val="24"/>
          <w:szCs w:val="24"/>
        </w:rPr>
        <w:t xml:space="preserve">в», РКК «Энергия». </w:t>
      </w:r>
    </w:p>
    <w:p w:rsidR="00845776" w:rsidRPr="00F21332" w:rsidRDefault="00845776" w:rsidP="00845776">
      <w:pPr>
        <w:rPr>
          <w:rFonts w:ascii="Times New Roman" w:hAnsi="Times New Roman" w:cs="Times New Roman"/>
          <w:sz w:val="24"/>
          <w:szCs w:val="24"/>
        </w:rPr>
      </w:pPr>
      <w:r w:rsidRPr="00F21332">
        <w:rPr>
          <w:rFonts w:ascii="Times New Roman" w:hAnsi="Times New Roman" w:cs="Times New Roman"/>
          <w:sz w:val="24"/>
          <w:szCs w:val="24"/>
        </w:rPr>
        <w:t>«Перспективный путь развития космической техники состоит в построении универсальных масштабируемых платформ космических аппаратов и ее унификаци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F21332">
        <w:rPr>
          <w:rFonts w:ascii="Times New Roman" w:hAnsi="Times New Roman" w:cs="Times New Roman"/>
          <w:sz w:val="24"/>
          <w:szCs w:val="24"/>
        </w:rPr>
        <w:t xml:space="preserve">. Универсальность, масштабируемость и унификация позволяет существенно снизить сроки создания космических аппаратов. Внедрение цифровых интерфейсов и беспроводных информационных каналов в совокупности с новыми методами проектирования и изготовления бортовой энергопреобразующей аппаратуры на основе гибридных микросборок позволят существенно снизить массогабаритные характеристики космического аппарата. НГТУ НЭТИ обладает компетенциями и научно-техническим заделом в высокотехнологичных областях космической техники и способен реализовать накопленный потенциал в создании перспективных космических аппаратов», </w:t>
      </w:r>
      <w:r w:rsidRPr="004E29C3">
        <w:rPr>
          <w:rFonts w:ascii="Times New Roman" w:hAnsi="Times New Roman" w:cs="Times New Roman"/>
          <w:sz w:val="24"/>
          <w:szCs w:val="24"/>
        </w:rPr>
        <w:t>—</w:t>
      </w:r>
      <w:r w:rsidRPr="00F21332">
        <w:rPr>
          <w:rFonts w:ascii="Times New Roman" w:hAnsi="Times New Roman" w:cs="Times New Roman"/>
          <w:sz w:val="24"/>
          <w:szCs w:val="24"/>
        </w:rPr>
        <w:t xml:space="preserve"> прокомментировал руководитель лаборатории</w:t>
      </w:r>
      <w:r>
        <w:rPr>
          <w:rFonts w:ascii="Times New Roman" w:hAnsi="Times New Roman" w:cs="Times New Roman"/>
          <w:sz w:val="24"/>
          <w:szCs w:val="24"/>
        </w:rPr>
        <w:t xml:space="preserve"> перспективных космических разработок</w:t>
      </w:r>
      <w:r w:rsidRPr="00F21332">
        <w:rPr>
          <w:rFonts w:ascii="Times New Roman" w:hAnsi="Times New Roman" w:cs="Times New Roman"/>
          <w:sz w:val="24"/>
          <w:szCs w:val="24"/>
        </w:rPr>
        <w:t>, проректор по научной работе и инновациям НГТУ НЭТИ Артур Отто.</w:t>
      </w:r>
    </w:p>
    <w:p w:rsidR="00845776" w:rsidRPr="00F21332" w:rsidRDefault="00845776" w:rsidP="00845776">
      <w:pPr>
        <w:rPr>
          <w:rFonts w:ascii="Times New Roman" w:hAnsi="Times New Roman" w:cs="Times New Roman"/>
          <w:sz w:val="24"/>
          <w:szCs w:val="24"/>
        </w:rPr>
      </w:pPr>
      <w:r w:rsidRPr="00F21332">
        <w:rPr>
          <w:rFonts w:ascii="Times New Roman" w:hAnsi="Times New Roman" w:cs="Times New Roman"/>
          <w:sz w:val="24"/>
          <w:szCs w:val="24"/>
        </w:rPr>
        <w:t>Одним из основных направлений лаборатории станет разработка программно-аппаратного комплекса, состоящего из универсальной масштабируемой платформы космического аппарата с цифровыми двойниками, контрольно-проверочной аппаратуры и наземной инфраструктуры контроля полета космического аппарата (система «малый космический аппарат + наземная инфраструктура + БПЛА»). Экспериментальный образец программно-аппаратного комплекса коллектив лаборатории планирует представить в 2026 году.</w:t>
      </w:r>
    </w:p>
    <w:p w:rsidR="00845776" w:rsidRPr="00F21332" w:rsidRDefault="00845776" w:rsidP="00845776">
      <w:pPr>
        <w:rPr>
          <w:rFonts w:ascii="Times New Roman" w:hAnsi="Times New Roman" w:cs="Times New Roman"/>
          <w:sz w:val="24"/>
          <w:szCs w:val="24"/>
        </w:rPr>
      </w:pPr>
      <w:r w:rsidRPr="00F21332">
        <w:rPr>
          <w:rFonts w:ascii="Times New Roman" w:hAnsi="Times New Roman" w:cs="Times New Roman"/>
          <w:sz w:val="24"/>
          <w:szCs w:val="24"/>
        </w:rPr>
        <w:lastRenderedPageBreak/>
        <w:t xml:space="preserve">«Одна из важнейших задач новой лаборатории </w:t>
      </w:r>
      <w:r w:rsidRPr="004E29C3">
        <w:rPr>
          <w:rFonts w:ascii="Times New Roman" w:hAnsi="Times New Roman" w:cs="Times New Roman"/>
          <w:sz w:val="24"/>
          <w:szCs w:val="24"/>
        </w:rPr>
        <w:t>—</w:t>
      </w:r>
      <w:r w:rsidRPr="00F21332">
        <w:rPr>
          <w:rFonts w:ascii="Times New Roman" w:hAnsi="Times New Roman" w:cs="Times New Roman"/>
          <w:sz w:val="24"/>
          <w:szCs w:val="24"/>
        </w:rPr>
        <w:t xml:space="preserve"> использование </w:t>
      </w:r>
      <w:r>
        <w:rPr>
          <w:rFonts w:ascii="Times New Roman" w:hAnsi="Times New Roman" w:cs="Times New Roman"/>
          <w:sz w:val="24"/>
          <w:szCs w:val="24"/>
        </w:rPr>
        <w:t>созданных</w:t>
      </w:r>
      <w:r w:rsidRPr="00F21332">
        <w:rPr>
          <w:rFonts w:ascii="Times New Roman" w:hAnsi="Times New Roman" w:cs="Times New Roman"/>
          <w:sz w:val="24"/>
          <w:szCs w:val="24"/>
        </w:rPr>
        <w:t xml:space="preserve"> нами платформ для апробации экспериментальных исследований и тестирования разработок ученых НГТУ НЭТИ по космической тематике. В их числе </w:t>
      </w:r>
      <w:r w:rsidRPr="004E29C3">
        <w:rPr>
          <w:rFonts w:ascii="Times New Roman" w:hAnsi="Times New Roman" w:cs="Times New Roman"/>
          <w:sz w:val="24"/>
          <w:szCs w:val="24"/>
        </w:rPr>
        <w:t>—</w:t>
      </w:r>
      <w:r w:rsidRPr="00F21332">
        <w:rPr>
          <w:rFonts w:ascii="Times New Roman" w:hAnsi="Times New Roman" w:cs="Times New Roman"/>
          <w:sz w:val="24"/>
          <w:szCs w:val="24"/>
        </w:rPr>
        <w:t xml:space="preserve"> гибридные силовые модули, позволяющие увеличить энергоемкость космических аппаратов, их надежность и ресурс. Возможности новой научно-исследовательской лаборатории позволят ускорить внедрение разработок наших ученых», </w:t>
      </w:r>
      <w:r w:rsidRPr="004E29C3">
        <w:rPr>
          <w:rFonts w:ascii="Times New Roman" w:hAnsi="Times New Roman" w:cs="Times New Roman"/>
          <w:sz w:val="24"/>
          <w:szCs w:val="24"/>
        </w:rPr>
        <w:t>—</w:t>
      </w:r>
      <w:bookmarkStart w:id="0" w:name="_GoBack"/>
      <w:bookmarkEnd w:id="0"/>
      <w:r w:rsidRPr="00F21332">
        <w:rPr>
          <w:rFonts w:ascii="Times New Roman" w:hAnsi="Times New Roman" w:cs="Times New Roman"/>
          <w:sz w:val="24"/>
          <w:szCs w:val="24"/>
        </w:rPr>
        <w:t xml:space="preserve"> подчеркнул Артур Отто. </w:t>
      </w:r>
    </w:p>
    <w:p w:rsidR="00845776" w:rsidRPr="00F21332" w:rsidRDefault="00845776" w:rsidP="00845776">
      <w:pPr>
        <w:rPr>
          <w:rFonts w:ascii="Times New Roman" w:hAnsi="Times New Roman" w:cs="Times New Roman"/>
          <w:sz w:val="24"/>
          <w:szCs w:val="24"/>
        </w:rPr>
      </w:pPr>
      <w:r w:rsidRPr="00F21332">
        <w:rPr>
          <w:rFonts w:ascii="Times New Roman" w:hAnsi="Times New Roman" w:cs="Times New Roman"/>
          <w:sz w:val="24"/>
          <w:szCs w:val="24"/>
        </w:rPr>
        <w:t>В планах лаборатории также развитие направления по созданию космических аппаратов, предназначенных для работы на низких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1332">
        <w:rPr>
          <w:rFonts w:ascii="Times New Roman" w:hAnsi="Times New Roman" w:cs="Times New Roman"/>
          <w:sz w:val="24"/>
          <w:szCs w:val="24"/>
        </w:rPr>
        <w:t>(200</w:t>
      </w:r>
      <w:r>
        <w:rPr>
          <w:rFonts w:ascii="Times New Roman" w:hAnsi="Times New Roman" w:cs="Times New Roman"/>
          <w:sz w:val="24"/>
          <w:szCs w:val="24"/>
        </w:rPr>
        <w:t>—</w:t>
      </w:r>
      <w:r w:rsidRPr="00F21332">
        <w:rPr>
          <w:rFonts w:ascii="Times New Roman" w:hAnsi="Times New Roman" w:cs="Times New Roman"/>
          <w:sz w:val="24"/>
          <w:szCs w:val="24"/>
        </w:rPr>
        <w:t xml:space="preserve">300 км) орбитах. </w:t>
      </w:r>
    </w:p>
    <w:p w:rsidR="00845776" w:rsidRPr="00F21332" w:rsidRDefault="00845776" w:rsidP="00845776">
      <w:pPr>
        <w:rPr>
          <w:rFonts w:ascii="Times New Roman" w:hAnsi="Times New Roman" w:cs="Times New Roman"/>
          <w:sz w:val="24"/>
          <w:szCs w:val="24"/>
        </w:rPr>
      </w:pPr>
      <w:r w:rsidRPr="00F21332">
        <w:rPr>
          <w:rFonts w:ascii="Times New Roman" w:hAnsi="Times New Roman" w:cs="Times New Roman"/>
          <w:sz w:val="24"/>
          <w:szCs w:val="24"/>
        </w:rPr>
        <w:t>В дальнейшем для вовлечения студентов в научную космическую тематику и отработки практических навыков на базе лаборатории планируется открыть университетский Центр управления полет</w:t>
      </w:r>
      <w:r>
        <w:rPr>
          <w:rFonts w:ascii="Times New Roman" w:hAnsi="Times New Roman" w:cs="Times New Roman"/>
          <w:sz w:val="24"/>
          <w:szCs w:val="24"/>
        </w:rPr>
        <w:t>ами</w:t>
      </w:r>
      <w:r w:rsidRPr="00F21332">
        <w:rPr>
          <w:rFonts w:ascii="Times New Roman" w:hAnsi="Times New Roman" w:cs="Times New Roman"/>
          <w:sz w:val="24"/>
          <w:szCs w:val="24"/>
        </w:rPr>
        <w:t xml:space="preserve"> с возможностью управлять малыми космическими аппаратами.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9F466A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A2A3D" w:rsidRPr="009F466A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7" o:title=""/>
                  <v:path textboxrect="0,0,0,0"/>
                </v:shape>
              </w:pict>
            </w:r>
            <w:hyperlink r:id="rId8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9F466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A2A3D" w:rsidRPr="009F466A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9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9F466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A2A3D" w:rsidRPr="009F466A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hyperlink r:id="rId11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9F466A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A2A3D" w:rsidRPr="009F466A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2" o:title=""/>
                  <v:path textboxrect="0,0,0,0"/>
                </v:shape>
              </w:pict>
            </w:r>
            <w:hyperlink r:id="rId13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9F466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A2A3D" w:rsidRPr="009F466A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4" o:title=""/>
                  <v:path textboxrect="0,0,0,0"/>
                </v:shape>
              </w:pict>
            </w:r>
            <w:hyperlink r:id="rId15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9F466A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4A2A3D" w:rsidRPr="009F466A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6" o:title=""/>
                  <v:path textboxrect="0,0,0,0"/>
                </v:shape>
              </w:pict>
            </w:r>
            <w:hyperlink r:id="rId17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3EB9" w:rsidRDefault="00113EB9">
      <w:pPr>
        <w:spacing w:after="0" w:line="240" w:lineRule="auto"/>
      </w:pPr>
      <w:r>
        <w:separator/>
      </w:r>
    </w:p>
  </w:endnote>
  <w:endnote w:type="continuationSeparator" w:id="1">
    <w:p w:rsidR="00113EB9" w:rsidRDefault="00113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3EB9" w:rsidRDefault="00113EB9">
      <w:pPr>
        <w:spacing w:after="0" w:line="240" w:lineRule="auto"/>
      </w:pPr>
      <w:r>
        <w:separator/>
      </w:r>
    </w:p>
  </w:footnote>
  <w:footnote w:type="continuationSeparator" w:id="1">
    <w:p w:rsidR="00113EB9" w:rsidRDefault="00113EB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113EB9"/>
    <w:rsid w:val="001B1550"/>
    <w:rsid w:val="00345E95"/>
    <w:rsid w:val="004A2A3D"/>
    <w:rsid w:val="006F1925"/>
    <w:rsid w:val="006F31AE"/>
    <w:rsid w:val="00845776"/>
    <w:rsid w:val="009548DF"/>
    <w:rsid w:val="00974896"/>
    <w:rsid w:val="009F466A"/>
    <w:rsid w:val="00AD36F3"/>
    <w:rsid w:val="00E50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0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yperlink" Target="https://t.me/nstu_neti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558</Words>
  <Characters>3184</Characters>
  <Application>Microsoft Office Word</Application>
  <DocSecurity>0</DocSecurity>
  <Lines>26</Lines>
  <Paragraphs>7</Paragraphs>
  <ScaleCrop>false</ScaleCrop>
  <Company>Reanimator Extreme Edition</Company>
  <LinksUpToDate>false</LinksUpToDate>
  <CharactersWithSpaces>3735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4</cp:revision>
  <dcterms:created xsi:type="dcterms:W3CDTF">2025-04-10T04:55:00Z</dcterms:created>
  <dcterms:modified xsi:type="dcterms:W3CDTF">2025-04-10T04:56:00Z</dcterms:modified>
</cp:coreProperties>
</file>