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8DF" w:rsidRDefault="00AD36F3">
      <w:pPr>
        <w:rPr>
          <w:b/>
        </w:rPr>
      </w:pPr>
      <w:r>
        <w:rPr>
          <w:b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AD36F3">
        <w:rPr>
          <w:b/>
          <w:lang w:eastAsia="ru-RU"/>
        </w:rPr>
        <w:pict>
          <v:shape id="_x0000_i0" o:spid="_x0000_i1025" type="#_x0000_t75" style="width:451.5pt;height:100.5pt;mso-wrap-distance-left:0;mso-wrap-distance-top:0;mso-wrap-distance-right:0;mso-wrap-distance-bottom:0">
            <v:imagedata r:id="rId6" o:title=""/>
            <v:path textboxrect="0,0,0,0"/>
          </v:shape>
        </w:pict>
      </w:r>
    </w:p>
    <w:p w:rsidR="009548DF" w:rsidRDefault="001B1550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10 </w:t>
      </w:r>
      <w:r w:rsidR="00E5069E">
        <w:rPr>
          <w:rFonts w:ascii="Times New Roman" w:eastAsia="Times New Roman" w:hAnsi="Times New Roman" w:cs="Times New Roman"/>
          <w:b/>
          <w:sz w:val="24"/>
          <w:szCs w:val="24"/>
        </w:rPr>
        <w:t>апреля 2025 года</w:t>
      </w:r>
    </w:p>
    <w:p w:rsidR="009548DF" w:rsidRDefault="00E5069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1B1550" w:rsidRDefault="001B1550" w:rsidP="001B1550">
      <w:pPr>
        <w:spacing w:after="135" w:line="240" w:lineRule="auto"/>
        <w:outlineLvl w:val="0"/>
        <w:rPr>
          <w:rFonts w:ascii="Times New Roman" w:hAnsi="Times New Roman" w:cs="Times New Roman"/>
          <w:b/>
          <w:sz w:val="26"/>
          <w:szCs w:val="26"/>
        </w:rPr>
      </w:pPr>
    </w:p>
    <w:p w:rsidR="001B1550" w:rsidRPr="00F9422F" w:rsidRDefault="001B1550" w:rsidP="001B1550">
      <w:pPr>
        <w:spacing w:after="135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pacing w:val="5"/>
          <w:kern w:val="36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b/>
          <w:bCs/>
          <w:spacing w:val="5"/>
          <w:kern w:val="36"/>
          <w:sz w:val="26"/>
          <w:szCs w:val="26"/>
          <w:lang w:eastAsia="ru-RU"/>
        </w:rPr>
        <w:t>От идеи до продукта: Центр студенческой проектной деятельности НГТУ НЭТИ представил результаты работы за два года</w:t>
      </w:r>
    </w:p>
    <w:p w:rsidR="001B1550" w:rsidRPr="004F78F8" w:rsidRDefault="001B1550" w:rsidP="001B155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D089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9 апреля в рамках ежегодной образовательной сессии Новосибирского государственного технического университета НЭТИ состоялся пресс-тур в Центр студенческой проектной деятельности (ЦСПД).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 результатами деятельности ЦСПД за два года ознакомились министр науки и инновационной политики Новосибирской области Вадим Васильев и заместитель министра промышленности, торговли и развития предпринимательства Новосибирской области Денис Рягузов.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Глава миннауки НСО отметил, что ЦСПД — это современное пространство для многоцелевого использования: образовательного процесса, внутренней кооперации и выполнения конкретных проектов во взаимодействии с индустриальными партнерами вуза.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«Центр студенческой проектной деятельности НГТУ НЭТИ после модернизации становится одной из серьезных площадок в системе подготовки кадров для обеспечения технологического развития региона по направлениям аддитивных технологий, реверс-инжиниринга, прототипирования. Здесь студенты не только осваивают актуальные компетенции, но и сразу включаются в решение реальных промышленных задач — от разработки оборудования для крупных промышленных предприятий до мегасайенс-проекта «СКИФ». Такая интеграция образования, науки и производства напрямую способствует достижению целей национальных проектов, включая технологическое лидерство России. Уверен, что этот центр станет рабочей моделью и для других вузов. Мы поддерживаем научные проекты вуза и готовы оказывать содействие в открытии молодежных лабораторий», — отметил Вадим Васильев.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Проректор по учебной работе НГТУ НЭТИ Сергей Чернов напомнил, что Центр студенческой проектной деятельности работает по двум направлениям. «Центр реализует проектную работу со студентами в рамках конкретных проектов, когда нужно готовить какой-то прототип, оборудование, сложные технические системы, а также является площадкой для обучения профессиям в рамках программы «Приоритет 2030», когда вуз предоставляет возможность студентам третьего курса бесплатно получить рабочие профессии», — рассказал Сергей Чернов.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 будущем, по словам проректора, к студентам могут присоединиться и старшеклассники. «Есть мечта, чтобы на эту площадку приходили школы, чтобы ученики 10-х и 11-х классов могли реализовывать проектную деятельность с </w:t>
      </w: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нашими студентами. Это очень хороший профориентационный заход и поддержка для наших образовательных учреждений», — отметил Сергей Чернов.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 момента получения НГТУ НЭТИ в оперативное управление здания Сибирского политехнического колледжа на </w:t>
      </w:r>
      <w:r w:rsidR="00345E95" w:rsidRPr="00345E9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улице </w:t>
      </w: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Б. Хмельницкого здесь поэтапно проводятся ремонтные работы корпуса и открываются современные лаборатории. В 2023 году на базе Калининского отделения вуза был открыт Центр студенческой проектной деятельности, ставший современной технологической площадкой для реализации продуктовых результатов проектной деятельности студентов и осуществления образовательной деятельности в рамках программ высшего и дополнительного образования. Сегодня на базе Центра действует несколько современных лабораторий, в том числе — созданная в рамках программы «Приоритет 2030».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За два года на ремонтные работы направлено 10 миллионов рублей. В сварочной лаборатории полностью обновлены помещения, выполнена отделка стен, полов и потолков, модернизирована система вентиляции с индивидуальными воздуховодами для каждого сварочного поста. В лабораториях аддитивных и субтрактивных технологий проведен капитальный ремонт с заменой напольного покрытия, системы вентиляции и системы освещения. В лаборатории реверс-инжиниринга и прототипирования завершены ремонтные работы, подготовлены рабочие зоны для студентов. В планах — ремонт и обустройство рекреационной зоны и лекционной аудитории для подготовки сварщиков.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На оснащение созданных на базе Центра современных лабораторий выделено 28 миллионов рублей. Сегодня студенты имеют возможность работать на высокотехнологичном оборудовании, включая 3D-принтеры, станки для гибки металла, а также фрезерные и токарные станки с ЧПУ. В лаборатории субтрактивных технологий установлены токарный и фрезерный станки с ЧПУ, обеспечивающие точную обработку деталей. В сварочной лаборатории оборудовано 12 сварочных постов с защитными кабинами и индивидуальными вытяжными системами. В лаборатории аддитивных технологий создано 12 современных рабочих мест, оснащенных мощными ПК, 3D-принтерами FDM и SLA, позволяющими работать с различными материалами и технологиями печати.</w:t>
      </w:r>
    </w:p>
    <w:p w:rsidR="001B1550" w:rsidRPr="004F78F8" w:rsidRDefault="001B1550" w:rsidP="001B155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Стоит отметить, что лаборатория реверс-инжиниринга и прототипирования создана в рамках реализации программы «Приоритет 2030». Коллектив лаборатории занимается восстановлением, моделированием и совершенствованием сложных технических объектов. Специализация Лаборатории реверс-инжиниринга и прототипирования — реверс-инжиниринг промышленного робота для автоматизации лабораторных медицинских исследований, а также разработка механизма с вибрационной опорой для полирования тел биологических форм. Помимо основных, в лаборатории ведется работа над другими проектами, такими как:</w:t>
      </w:r>
      <w:r w:rsidR="00345E9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hyperlink r:id="rId7" w:history="1">
        <w:r w:rsidRPr="007D089A">
          <w:rPr>
            <w:rFonts w:ascii="Times New Roman" w:eastAsia="Times New Roman" w:hAnsi="Times New Roman" w:cs="Times New Roman"/>
            <w:b/>
            <w:bCs/>
            <w:color w:val="00467F"/>
            <w:sz w:val="26"/>
            <w:szCs w:val="26"/>
            <w:u w:val="single"/>
            <w:lang w:eastAsia="ru-RU"/>
          </w:rPr>
          <w:t>анатомическая оправа для очков</w:t>
        </w:r>
      </w:hyperlink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гидроабразивная шлифовальная установка биологических тел,</w:t>
      </w:r>
      <w:r w:rsidR="00345E9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hyperlink r:id="rId8" w:history="1">
        <w:r w:rsidRPr="007D089A">
          <w:rPr>
            <w:rFonts w:ascii="Times New Roman" w:eastAsia="Times New Roman" w:hAnsi="Times New Roman" w:cs="Times New Roman"/>
            <w:b/>
            <w:bCs/>
            <w:color w:val="00467F"/>
            <w:sz w:val="26"/>
            <w:szCs w:val="26"/>
            <w:u w:val="single"/>
            <w:lang w:eastAsia="ru-RU"/>
          </w:rPr>
          <w:t>разработка кран-балки</w:t>
        </w:r>
      </w:hyperlink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электронная установка для ангиографического шприца.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 Центре студенческой проектной деятельности можно получить такие востребованные профессии, как «Электрогазосварщик» или «Оператор станков с программным управлением». «Здесь создана уникальная образовательная среда, где теоретические знания органично сочетаются с практической подготовкой. За два года рабочие специальности освоили 236 студентов, более 200 человек прошли </w:t>
      </w: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обучение по программе переподготовки «Промышленный дизайн», почти 500 студентов прошли на базе Центра учебную практику», — сообщил директор ЦСПД НГТУ НЭТИ Владимир Филиппов.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За два года работы коллективом Центра выполнено почти 50 проектов — от студенческих инженерных, ИТ- и социальных разработок до заказов индустриальных партнеров из реального сектора, а также участия в изготовлении уникальных научных приборов для СКИФа.</w:t>
      </w:r>
    </w:p>
    <w:p w:rsidR="001B1550" w:rsidRPr="004F78F8" w:rsidRDefault="001B1550" w:rsidP="001B155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 примеру, студенты</w:t>
      </w:r>
      <w:r w:rsidR="00345E9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hyperlink r:id="rId9" w:history="1">
        <w:r w:rsidRPr="007D089A">
          <w:rPr>
            <w:rFonts w:ascii="Times New Roman" w:eastAsia="Times New Roman" w:hAnsi="Times New Roman" w:cs="Times New Roman"/>
            <w:b/>
            <w:bCs/>
            <w:color w:val="00467F"/>
            <w:sz w:val="26"/>
            <w:szCs w:val="26"/>
            <w:u w:val="single"/>
            <w:lang w:eastAsia="ru-RU"/>
          </w:rPr>
          <w:t>НГТУ создали макет кампуса</w:t>
        </w:r>
      </w:hyperlink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— миниатюрную копию нашего университета, воплотившую в себе инженерные навыки и художественный талант. Модель создавалась путем 3D-печати с использованием данных 2ГИС и навыков 3D-моделирования, а художники с кафедры материаловедения в машиностроении с помощью красок вдохнули в проект жизнь.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Еще один проект — подиум для фехтования для проекта «Параолимпийское фехтование в НГТУ». Более дешевый аналог существующих конструкций был спроектирован и изготовлен в ЦСПД. Подиум удачно протестирован на турнирах, а проект уже стал лауреатом VII Всероссийского сетевого конкурса студенческих проектов «Профессиональное завтра» с участием студентов с инвалидностью, а также выиграл грант в конкурсе «Твой ход».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Особенностью еще одной студенческой разработки — электровелосипеда — является его универсальность, поскольку в максимальной комплектации он может двигаться до 12 часов только на электротяге и практически в два раза больше при дополнительной помощи педалей. Прототип проекта изготовлен в ЦСПД и протестирован разработчиками на функциональность.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«Главная цель команды ЦСПД состоит в том, чтобы помочь студентам реализовать их самые смелые и прорывные идеи проектов. В этом месте студенты всегда получат помощь и поддержку наставников, обладающих компетенциями в различных направлениях», — подчеркнул Владимир Филиппов.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Сотрудники центра внесли вклад в создание НГТУ НЭТИ уникального оборудования для ЦКП «СКИФ» в рамках программы «Приоритет 2030»: на базе ЦСПД с должным качеством и точностью было организовано производство необходимых деталей.</w:t>
      </w:r>
    </w:p>
    <w:p w:rsidR="001B1550" w:rsidRPr="004F78F8" w:rsidRDefault="001B1550" w:rsidP="001B155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F78F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Кроме того, коллектив Центра выполняет заказы для индустриальных партнеров, в числе которых ГК «Дорогинский кирпич», ООО «АвангардПЛАСТ», ООО «Завод реабилитационного оборудования», ООО «Шпиндель-Сервис», ООО «Мира Термы», ООО «ПК Полипласт» и другие.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E5069E">
      <w:r>
        <w:t>Для СМИ</w:t>
      </w:r>
    </w:p>
    <w:p w:rsidR="009548DF" w:rsidRDefault="00E5069E">
      <w:r>
        <w:t>Пресс-секретарь НГТУ НЭТИ Елена Танажко, is@nstu.ru, +7-913-398-50-49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9548DF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548DF">
        <w:tc>
          <w:tcPr>
            <w:tcW w:w="2552" w:type="dxa"/>
            <w:shd w:val="clear" w:color="FFFFFF" w:fill="FFFFFF"/>
            <w:noWrap/>
          </w:tcPr>
          <w:p w:rsidR="009548DF" w:rsidRDefault="00AD36F3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F31AE" w:rsidRPr="00AD36F3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6" type="#_x0000_t75" style="width:12pt;height:12.75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hyperlink r:id="rId11" w:tooltip="https://dzen.ru/nstu_neti" w:history="1">
              <w:r w:rsidR="00E5069E">
                <w:rPr>
                  <w:rStyle w:val="ae"/>
                </w:rPr>
                <w:t>Яндекс.Дзен</w:t>
              </w:r>
            </w:hyperlink>
          </w:p>
          <w:p w:rsidR="009548DF" w:rsidRDefault="00AD36F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lastRenderedPageBreak/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F31AE" w:rsidRPr="00AD36F3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2" o:title=""/>
                  <v:path textboxrect="0,0,0,0"/>
                </v:shape>
              </w:pict>
            </w:r>
            <w:r w:rsidR="00E5069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  <w:noWrap/>
          </w:tcPr>
          <w:p w:rsidR="009548DF" w:rsidRDefault="00AD36F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lastRenderedPageBreak/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F31AE" w:rsidRPr="00AD36F3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8" type="#_x0000_t75" style="width:13.5pt;height:13.5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t.me/nstu_neti" w:history="1">
              <w:r w:rsidR="00E5069E">
                <w:rPr>
                  <w:rStyle w:val="ae"/>
                </w:rPr>
                <w:t>Телеграм</w:t>
              </w:r>
            </w:hyperlink>
          </w:p>
          <w:p w:rsidR="009548DF" w:rsidRDefault="00AD36F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lastRenderedPageBreak/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F31AE" w:rsidRPr="00AD36F3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s://www.nstu.ru/media/foto_video" w:history="1">
              <w:r w:rsidR="00E5069E">
                <w:rPr>
                  <w:rStyle w:val="ae"/>
                </w:rPr>
                <w:t>Фото и видео</w:t>
              </w:r>
            </w:hyperlink>
          </w:p>
          <w:p w:rsidR="009548DF" w:rsidRDefault="009548DF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  <w:noWrap/>
          </w:tcPr>
          <w:p w:rsidR="009548DF" w:rsidRDefault="00AD36F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lastRenderedPageBreak/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F31AE" w:rsidRPr="00AD36F3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news" w:history="1">
              <w:r w:rsidR="00E5069E">
                <w:rPr>
                  <w:color w:val="0000FF"/>
                  <w:u w:val="single"/>
                </w:rPr>
                <w:t>Новости</w:t>
              </w:r>
            </w:hyperlink>
          </w:p>
          <w:p w:rsidR="009548DF" w:rsidRDefault="00AD36F3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lastRenderedPageBreak/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F31AE" w:rsidRPr="00AD36F3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9" o:title=""/>
                  <v:path textboxrect="0,0,0,0"/>
                </v:shape>
              </w:pict>
            </w:r>
            <w:hyperlink r:id="rId20" w:tooltip="http://www.nstu.ru/pressreleases" w:history="1">
              <w:r w:rsidR="00E5069E">
                <w:rPr>
                  <w:color w:val="0000FF"/>
                  <w:u w:val="single"/>
                </w:rPr>
                <w:t>Пресс</w:t>
              </w:r>
            </w:hyperlink>
            <w:r w:rsidR="00E5069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shd w:val="clear" w:color="FFFFFF" w:fill="FFFFFF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548DF" w:rsidRDefault="009548D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548DF" w:rsidSect="009548D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4896" w:rsidRDefault="00974896">
      <w:pPr>
        <w:spacing w:after="0" w:line="240" w:lineRule="auto"/>
      </w:pPr>
      <w:r>
        <w:separator/>
      </w:r>
    </w:p>
  </w:endnote>
  <w:endnote w:type="continuationSeparator" w:id="1">
    <w:p w:rsidR="00974896" w:rsidRDefault="009748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4896" w:rsidRDefault="00974896">
      <w:pPr>
        <w:spacing w:after="0" w:line="240" w:lineRule="auto"/>
      </w:pPr>
      <w:r>
        <w:separator/>
      </w:r>
    </w:p>
  </w:footnote>
  <w:footnote w:type="continuationSeparator" w:id="1">
    <w:p w:rsidR="00974896" w:rsidRDefault="009748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48DF"/>
    <w:rsid w:val="001B1550"/>
    <w:rsid w:val="00345E95"/>
    <w:rsid w:val="006F31AE"/>
    <w:rsid w:val="009548DF"/>
    <w:rsid w:val="00974896"/>
    <w:rsid w:val="00AD36F3"/>
    <w:rsid w:val="00E50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link w:val="a3"/>
    <w:uiPriority w:val="10"/>
    <w:rsid w:val="009548DF"/>
    <w:rPr>
      <w:sz w:val="48"/>
      <w:szCs w:val="48"/>
    </w:rPr>
  </w:style>
  <w:style w:type="character" w:customStyle="1" w:styleId="SubtitleChar">
    <w:name w:val="Subtitle Char"/>
    <w:basedOn w:val="a0"/>
    <w:link w:val="a4"/>
    <w:uiPriority w:val="11"/>
    <w:rsid w:val="009548DF"/>
    <w:rPr>
      <w:sz w:val="24"/>
      <w:szCs w:val="24"/>
    </w:rPr>
  </w:style>
  <w:style w:type="character" w:customStyle="1" w:styleId="QuoteChar">
    <w:name w:val="Quote Char"/>
    <w:link w:val="2"/>
    <w:uiPriority w:val="29"/>
    <w:rsid w:val="009548DF"/>
    <w:rPr>
      <w:i/>
    </w:rPr>
  </w:style>
  <w:style w:type="character" w:customStyle="1" w:styleId="IntenseQuoteChar">
    <w:name w:val="Intense Quote Char"/>
    <w:link w:val="a5"/>
    <w:uiPriority w:val="30"/>
    <w:rsid w:val="009548DF"/>
    <w:rPr>
      <w:i/>
    </w:rPr>
  </w:style>
  <w:style w:type="character" w:customStyle="1" w:styleId="HeaderChar">
    <w:name w:val="Header Char"/>
    <w:basedOn w:val="a0"/>
    <w:link w:val="Header"/>
    <w:uiPriority w:val="99"/>
    <w:rsid w:val="009548DF"/>
  </w:style>
  <w:style w:type="character" w:customStyle="1" w:styleId="CaptionChar">
    <w:name w:val="Caption Char"/>
    <w:link w:val="Footer"/>
    <w:uiPriority w:val="99"/>
    <w:rsid w:val="009548DF"/>
  </w:style>
  <w:style w:type="character" w:customStyle="1" w:styleId="FootnoteTextChar">
    <w:name w:val="Footnote Text Char"/>
    <w:link w:val="a6"/>
    <w:uiPriority w:val="99"/>
    <w:rsid w:val="009548DF"/>
    <w:rPr>
      <w:sz w:val="18"/>
    </w:rPr>
  </w:style>
  <w:style w:type="character" w:customStyle="1" w:styleId="EndnoteTextChar">
    <w:name w:val="Endnote Text Char"/>
    <w:link w:val="a7"/>
    <w:uiPriority w:val="99"/>
    <w:rsid w:val="009548DF"/>
    <w:rPr>
      <w:sz w:val="20"/>
    </w:rPr>
  </w:style>
  <w:style w:type="paragraph" w:customStyle="1" w:styleId="Heading1">
    <w:name w:val="Heading 1"/>
    <w:basedOn w:val="a"/>
    <w:next w:val="a"/>
    <w:link w:val="1"/>
    <w:uiPriority w:val="9"/>
    <w:qFormat/>
    <w:rsid w:val="009548DF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20"/>
    <w:uiPriority w:val="9"/>
    <w:unhideWhenUsed/>
    <w:qFormat/>
    <w:rsid w:val="009548DF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3"/>
    <w:uiPriority w:val="9"/>
    <w:unhideWhenUsed/>
    <w:qFormat/>
    <w:rsid w:val="009548DF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4"/>
    <w:uiPriority w:val="9"/>
    <w:unhideWhenUsed/>
    <w:qFormat/>
    <w:rsid w:val="009548DF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5"/>
    <w:uiPriority w:val="9"/>
    <w:unhideWhenUsed/>
    <w:qFormat/>
    <w:rsid w:val="009548DF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6"/>
    <w:uiPriority w:val="9"/>
    <w:unhideWhenUsed/>
    <w:qFormat/>
    <w:rsid w:val="009548DF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customStyle="1" w:styleId="Heading7">
    <w:name w:val="Heading 7"/>
    <w:basedOn w:val="a"/>
    <w:next w:val="a"/>
    <w:link w:val="7"/>
    <w:uiPriority w:val="9"/>
    <w:unhideWhenUsed/>
    <w:qFormat/>
    <w:rsid w:val="009548DF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customStyle="1" w:styleId="Heading8">
    <w:name w:val="Heading 8"/>
    <w:basedOn w:val="a"/>
    <w:next w:val="a"/>
    <w:link w:val="8"/>
    <w:uiPriority w:val="9"/>
    <w:unhideWhenUsed/>
    <w:qFormat/>
    <w:rsid w:val="009548DF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customStyle="1" w:styleId="Heading9">
    <w:name w:val="Heading 9"/>
    <w:basedOn w:val="a"/>
    <w:next w:val="a"/>
    <w:link w:val="9"/>
    <w:uiPriority w:val="9"/>
    <w:unhideWhenUsed/>
    <w:qFormat/>
    <w:rsid w:val="009548DF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1">
    <w:name w:val="Заголовок 1 Знак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3">
    <w:name w:val="Заголовок 3 Знак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4">
    <w:name w:val="Заголовок 4 Знак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5">
    <w:name w:val="Заголовок 5 Знак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6">
    <w:name w:val="Заголовок 6 Знак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7">
    <w:name w:val="Заголовок 7 Знак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9">
    <w:name w:val="Заголовок 9 Знак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8"/>
    <w:uiPriority w:val="10"/>
    <w:qFormat/>
    <w:rsid w:val="009548DF"/>
    <w:pPr>
      <w:spacing w:before="300"/>
      <w:contextualSpacing/>
    </w:pPr>
    <w:rPr>
      <w:sz w:val="48"/>
      <w:szCs w:val="48"/>
    </w:rPr>
  </w:style>
  <w:style w:type="character" w:customStyle="1" w:styleId="a8">
    <w:name w:val="Название Знак"/>
    <w:link w:val="a3"/>
    <w:uiPriority w:val="10"/>
    <w:rsid w:val="009548DF"/>
    <w:rPr>
      <w:sz w:val="48"/>
      <w:szCs w:val="48"/>
    </w:rPr>
  </w:style>
  <w:style w:type="paragraph" w:styleId="a4">
    <w:name w:val="Subtitle"/>
    <w:basedOn w:val="a"/>
    <w:next w:val="a"/>
    <w:link w:val="a9"/>
    <w:uiPriority w:val="11"/>
    <w:qFormat/>
    <w:rsid w:val="009548DF"/>
    <w:pPr>
      <w:spacing w:before="200"/>
    </w:pPr>
    <w:rPr>
      <w:sz w:val="24"/>
      <w:szCs w:val="24"/>
    </w:rPr>
  </w:style>
  <w:style w:type="character" w:customStyle="1" w:styleId="a9">
    <w:name w:val="Подзаголовок Знак"/>
    <w:link w:val="a4"/>
    <w:uiPriority w:val="11"/>
    <w:rsid w:val="009548DF"/>
    <w:rPr>
      <w:sz w:val="24"/>
      <w:szCs w:val="24"/>
    </w:rPr>
  </w:style>
  <w:style w:type="paragraph" w:styleId="2">
    <w:name w:val="Quote"/>
    <w:basedOn w:val="a"/>
    <w:next w:val="a"/>
    <w:link w:val="21"/>
    <w:uiPriority w:val="29"/>
    <w:qFormat/>
    <w:rsid w:val="009548DF"/>
    <w:pPr>
      <w:ind w:left="720" w:right="720"/>
    </w:pPr>
    <w:rPr>
      <w:i/>
    </w:rPr>
  </w:style>
  <w:style w:type="character" w:customStyle="1" w:styleId="21">
    <w:name w:val="Цитата 2 Знак"/>
    <w:link w:val="2"/>
    <w:uiPriority w:val="29"/>
    <w:rsid w:val="009548DF"/>
    <w:rPr>
      <w:i/>
    </w:rPr>
  </w:style>
  <w:style w:type="paragraph" w:styleId="a5">
    <w:name w:val="Intense Quote"/>
    <w:basedOn w:val="a"/>
    <w:next w:val="a"/>
    <w:link w:val="aa"/>
    <w:uiPriority w:val="30"/>
    <w:qFormat/>
    <w:rsid w:val="009548D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5"/>
    <w:uiPriority w:val="30"/>
    <w:rsid w:val="009548DF"/>
    <w:rPr>
      <w:i/>
    </w:rPr>
  </w:style>
  <w:style w:type="paragraph" w:customStyle="1" w:styleId="Header">
    <w:name w:val="Header"/>
    <w:basedOn w:val="a"/>
    <w:link w:val="ab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link w:val="Header"/>
    <w:uiPriority w:val="99"/>
    <w:rsid w:val="009548DF"/>
  </w:style>
  <w:style w:type="paragraph" w:customStyle="1" w:styleId="Footer">
    <w:name w:val="Footer"/>
    <w:basedOn w:val="a"/>
    <w:link w:val="ac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9548DF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9548DF"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Footer"/>
    <w:uiPriority w:val="99"/>
    <w:rsid w:val="009548DF"/>
  </w:style>
  <w:style w:type="table" w:styleId="ad">
    <w:name w:val="Table Grid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e">
    <w:name w:val="Hyperlink"/>
    <w:uiPriority w:val="99"/>
    <w:unhideWhenUsed/>
    <w:rsid w:val="009548DF"/>
    <w:rPr>
      <w:color w:val="0563C1" w:themeColor="hyperlink"/>
      <w:u w:val="single"/>
    </w:rPr>
  </w:style>
  <w:style w:type="paragraph" w:styleId="a6">
    <w:name w:val="footnote text"/>
    <w:basedOn w:val="a"/>
    <w:link w:val="af"/>
    <w:uiPriority w:val="99"/>
    <w:semiHidden/>
    <w:unhideWhenUsed/>
    <w:rsid w:val="009548DF"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6"/>
    <w:uiPriority w:val="99"/>
    <w:rsid w:val="009548DF"/>
    <w:rPr>
      <w:sz w:val="18"/>
    </w:rPr>
  </w:style>
  <w:style w:type="character" w:styleId="af0">
    <w:name w:val="footnote reference"/>
    <w:uiPriority w:val="99"/>
    <w:unhideWhenUsed/>
    <w:rsid w:val="009548DF"/>
    <w:rPr>
      <w:vertAlign w:val="superscript"/>
    </w:rPr>
  </w:style>
  <w:style w:type="paragraph" w:styleId="a7">
    <w:name w:val="endnote text"/>
    <w:basedOn w:val="a"/>
    <w:link w:val="af1"/>
    <w:uiPriority w:val="99"/>
    <w:semiHidden/>
    <w:unhideWhenUsed/>
    <w:rsid w:val="009548DF"/>
    <w:pPr>
      <w:spacing w:after="0" w:line="240" w:lineRule="auto"/>
    </w:pPr>
    <w:rPr>
      <w:sz w:val="20"/>
    </w:rPr>
  </w:style>
  <w:style w:type="character" w:customStyle="1" w:styleId="af1">
    <w:name w:val="Текст концевой сноски Знак"/>
    <w:link w:val="a7"/>
    <w:uiPriority w:val="99"/>
    <w:rsid w:val="009548DF"/>
    <w:rPr>
      <w:sz w:val="20"/>
    </w:rPr>
  </w:style>
  <w:style w:type="character" w:styleId="af2">
    <w:name w:val="endnote reference"/>
    <w:uiPriority w:val="99"/>
    <w:semiHidden/>
    <w:unhideWhenUsed/>
    <w:rsid w:val="009548DF"/>
    <w:rPr>
      <w:vertAlign w:val="superscript"/>
    </w:rPr>
  </w:style>
  <w:style w:type="paragraph" w:styleId="10">
    <w:name w:val="toc 1"/>
    <w:basedOn w:val="a"/>
    <w:next w:val="a"/>
    <w:uiPriority w:val="39"/>
    <w:unhideWhenUsed/>
    <w:rsid w:val="009548DF"/>
    <w:pPr>
      <w:spacing w:after="57"/>
    </w:pPr>
  </w:style>
  <w:style w:type="paragraph" w:styleId="22">
    <w:name w:val="toc 2"/>
    <w:basedOn w:val="a"/>
    <w:next w:val="a"/>
    <w:uiPriority w:val="39"/>
    <w:unhideWhenUsed/>
    <w:rsid w:val="009548DF"/>
    <w:pPr>
      <w:spacing w:after="57"/>
      <w:ind w:left="283"/>
    </w:pPr>
  </w:style>
  <w:style w:type="paragraph" w:styleId="30">
    <w:name w:val="toc 3"/>
    <w:basedOn w:val="a"/>
    <w:next w:val="a"/>
    <w:uiPriority w:val="39"/>
    <w:unhideWhenUsed/>
    <w:rsid w:val="009548DF"/>
    <w:pPr>
      <w:spacing w:after="57"/>
      <w:ind w:left="567"/>
    </w:pPr>
  </w:style>
  <w:style w:type="paragraph" w:styleId="40">
    <w:name w:val="toc 4"/>
    <w:basedOn w:val="a"/>
    <w:next w:val="a"/>
    <w:uiPriority w:val="39"/>
    <w:unhideWhenUsed/>
    <w:rsid w:val="009548DF"/>
    <w:pPr>
      <w:spacing w:after="57"/>
      <w:ind w:left="850"/>
    </w:pPr>
  </w:style>
  <w:style w:type="paragraph" w:styleId="50">
    <w:name w:val="toc 5"/>
    <w:basedOn w:val="a"/>
    <w:next w:val="a"/>
    <w:uiPriority w:val="39"/>
    <w:unhideWhenUsed/>
    <w:rsid w:val="009548DF"/>
    <w:pPr>
      <w:spacing w:after="57"/>
      <w:ind w:left="1134"/>
    </w:pPr>
  </w:style>
  <w:style w:type="paragraph" w:styleId="60">
    <w:name w:val="toc 6"/>
    <w:basedOn w:val="a"/>
    <w:next w:val="a"/>
    <w:uiPriority w:val="39"/>
    <w:unhideWhenUsed/>
    <w:rsid w:val="009548DF"/>
    <w:pPr>
      <w:spacing w:after="57"/>
      <w:ind w:left="1417"/>
    </w:pPr>
  </w:style>
  <w:style w:type="paragraph" w:styleId="70">
    <w:name w:val="toc 7"/>
    <w:basedOn w:val="a"/>
    <w:next w:val="a"/>
    <w:uiPriority w:val="39"/>
    <w:unhideWhenUsed/>
    <w:rsid w:val="009548DF"/>
    <w:pPr>
      <w:spacing w:after="57"/>
      <w:ind w:left="1701"/>
    </w:pPr>
  </w:style>
  <w:style w:type="paragraph" w:styleId="80">
    <w:name w:val="toc 8"/>
    <w:basedOn w:val="a"/>
    <w:next w:val="a"/>
    <w:uiPriority w:val="39"/>
    <w:unhideWhenUsed/>
    <w:rsid w:val="009548DF"/>
    <w:pPr>
      <w:spacing w:after="57"/>
      <w:ind w:left="1984"/>
    </w:pPr>
  </w:style>
  <w:style w:type="paragraph" w:styleId="90">
    <w:name w:val="toc 9"/>
    <w:basedOn w:val="a"/>
    <w:next w:val="a"/>
    <w:uiPriority w:val="39"/>
    <w:unhideWhenUsed/>
    <w:rsid w:val="009548DF"/>
    <w:pPr>
      <w:spacing w:after="57"/>
      <w:ind w:left="2268"/>
    </w:pPr>
  </w:style>
  <w:style w:type="paragraph" w:styleId="af3">
    <w:name w:val="TOC Heading"/>
    <w:uiPriority w:val="39"/>
    <w:unhideWhenUsed/>
    <w:rsid w:val="009548DF"/>
  </w:style>
  <w:style w:type="paragraph" w:styleId="af4">
    <w:name w:val="table of figures"/>
    <w:basedOn w:val="a"/>
    <w:next w:val="a"/>
    <w:uiPriority w:val="99"/>
    <w:unhideWhenUsed/>
    <w:rsid w:val="009548DF"/>
    <w:pPr>
      <w:spacing w:after="0"/>
    </w:pPr>
  </w:style>
  <w:style w:type="paragraph" w:styleId="af5">
    <w:name w:val="No Spacing"/>
    <w:basedOn w:val="a"/>
    <w:uiPriority w:val="1"/>
    <w:qFormat/>
    <w:rsid w:val="009548DF"/>
    <w:pPr>
      <w:spacing w:after="0" w:line="240" w:lineRule="auto"/>
    </w:pPr>
  </w:style>
  <w:style w:type="paragraph" w:styleId="af6">
    <w:name w:val="List Paragraph"/>
    <w:basedOn w:val="a"/>
    <w:uiPriority w:val="34"/>
    <w:qFormat/>
    <w:rsid w:val="009548DF"/>
    <w:pPr>
      <w:ind w:left="720"/>
      <w:contextualSpacing/>
    </w:pPr>
  </w:style>
  <w:style w:type="table" w:customStyle="1" w:styleId="StGen0">
    <w:name w:val="StGen0"/>
    <w:rsid w:val="009548DF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news/news_more?idnews=165061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www.nstu.ru/news/news_more?idnews=162263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settings" Target="settings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s://dzen.ru/nstu_neti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footnotes" Target="footnotes.xml"/><Relationship Id="rId9" Type="http://schemas.openxmlformats.org/officeDocument/2006/relationships/hyperlink" Target="https://nstu.ru/interviews/news_more?idnews=161822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1306</Words>
  <Characters>7446</Characters>
  <Application>Microsoft Office Word</Application>
  <DocSecurity>0</DocSecurity>
  <Lines>62</Lines>
  <Paragraphs>17</Paragraphs>
  <ScaleCrop>false</ScaleCrop>
  <Company>Reanimator Extreme Edition</Company>
  <LinksUpToDate>false</LinksUpToDate>
  <CharactersWithSpaces>8735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2025-04-10T04:16:00Z</dcterms:created>
  <dcterms:modified xsi:type="dcterms:W3CDTF">2025-04-10T04:18:00Z</dcterms:modified>
</cp:coreProperties>
</file>