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5635" w:rsidRPr="000E47BB" w:rsidRDefault="00A35635" w:rsidP="00A35635">
      <w:pPr>
        <w:rPr>
          <w:rFonts w:ascii="Times New Roman" w:hAnsi="Times New Roman" w:cs="Times New Roman"/>
          <w:b/>
          <w:sz w:val="28"/>
          <w:szCs w:val="28"/>
        </w:rPr>
      </w:pPr>
      <w:r w:rsidRPr="000E47BB">
        <w:rPr>
          <w:rFonts w:ascii="Times New Roman" w:hAnsi="Times New Roman" w:cs="Times New Roman"/>
          <w:b/>
          <w:noProof/>
          <w:sz w:val="28"/>
          <w:szCs w:val="28"/>
          <w:lang w:val="ru-RU" w:eastAsia="ru-RU"/>
        </w:rPr>
        <w:drawing>
          <wp:inline distT="0" distB="0" distL="0" distR="0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35635" w:rsidRPr="00A35635" w:rsidRDefault="005D1D46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7 октября</w:t>
      </w:r>
      <w:r w:rsidR="00C4013D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 </w:t>
      </w:r>
      <w:r w:rsidR="00A35635"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2024 года</w:t>
      </w:r>
    </w:p>
    <w:p w:rsidR="00A35635" w:rsidRPr="00A35635" w:rsidRDefault="00A35635" w:rsidP="00A35635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A35635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 xml:space="preserve">Пресс-релиз </w:t>
      </w:r>
      <w:bookmarkStart w:id="0" w:name="_GoBack"/>
      <w:bookmarkEnd w:id="0"/>
    </w:p>
    <w:p w:rsidR="003D46DE" w:rsidRPr="003D46DE" w:rsidRDefault="003D46DE" w:rsidP="003D46DE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</w:p>
    <w:p w:rsidR="005D1D46" w:rsidRPr="00C4013D" w:rsidRDefault="005D1D46" w:rsidP="005D1D46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</w:pPr>
      <w:r w:rsidRPr="00C4013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val="ru-RU" w:eastAsia="ru-RU"/>
        </w:rPr>
        <w:t xml:space="preserve">В октябре НГТУ НЭТИ открывает подготовительные факультеты для абитуриентов стран Африки </w:t>
      </w:r>
    </w:p>
    <w:p w:rsidR="00341D3A" w:rsidRPr="00745647" w:rsidRDefault="00341D3A" w:rsidP="005D1D46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6"/>
          <w:szCs w:val="26"/>
          <w:lang w:val="ru-RU" w:eastAsia="ru-RU"/>
        </w:rPr>
      </w:pPr>
    </w:p>
    <w:p w:rsidR="005D1D46" w:rsidRPr="00C4013D" w:rsidRDefault="005D1D46" w:rsidP="005D1D46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</w:pPr>
      <w:r w:rsidRPr="00C4013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Официальное открытие подготовительного факультета Новосибирского государственного технического университета НЭТИ состоялось 5 октября в Буркина-Фасо, 15 октября </w:t>
      </w:r>
      <w:r w:rsidR="00341D3A" w:rsidRPr="00C4013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новая образовательная площадка вуза начнет работу в Нигере. </w:t>
      </w:r>
      <w:r w:rsidRPr="00C4013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В течение года будущие студенты под руководством высококвалифицированных преподавателей НГТУ НЭТИ будут готовиться к поступлению в российские вузы и </w:t>
      </w:r>
      <w:r w:rsidR="00C4013D" w:rsidRPr="00C4013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 xml:space="preserve">к </w:t>
      </w:r>
      <w:r w:rsidRPr="00C4013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ru-RU" w:eastAsia="ru-RU"/>
        </w:rPr>
        <w:t>интеграции в образовательную среду.</w:t>
      </w:r>
    </w:p>
    <w:p w:rsidR="005D1D46" w:rsidRPr="00C4013D" w:rsidRDefault="005D1D46" w:rsidP="005D1D46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</w:pPr>
      <w:r w:rsidRPr="00C4013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Новый этап в международном сотрудничестве НГТУ НЭТИ открывает вместе с Центром народной дипломатии. </w:t>
      </w:r>
    </w:p>
    <w:p w:rsidR="005D1D46" w:rsidRPr="00C4013D" w:rsidRDefault="005D1D46" w:rsidP="005D1D46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</w:pPr>
      <w:r w:rsidRPr="00C4013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«В целом работа со студентами из африканских стран для нас не нова, — отметил проректор по учебной работе Сергей Чернов. — В вузе уже есть студенты, обучающиеся как на русскоязычных, так и на англоязычных программах. Однако прежде абитуриенты из стран Африки, желающие пройти подготовку по русскому языку на подготовительном отделении, могли сделать это только в очном формате. Такая практика хоть и полезна, однако была доступна немногим ввиду значительных финансовых затрат на переезд и проживание в России. Запуск подготовительного факультета в онлайн-формате откроет доступ к программам подготовки для значительно большего числа абитуриентов».</w:t>
      </w:r>
    </w:p>
    <w:p w:rsidR="005D1D46" w:rsidRPr="00C4013D" w:rsidRDefault="005D1D46" w:rsidP="005D1D46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</w:pPr>
      <w:r w:rsidRPr="00C4013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После открытия подготовительных факультетов в Нигере и Буркина-Фасо НГТУ НЭТИ планирует </w:t>
      </w:r>
      <w:r w:rsidR="00800283" w:rsidRPr="00C4013D">
        <w:rPr>
          <w:rFonts w:ascii="Times New Roman" w:eastAsia="Times New Roman" w:hAnsi="Times New Roman" w:cs="Times New Roman"/>
          <w:bCs/>
          <w:sz w:val="24"/>
          <w:szCs w:val="24"/>
          <w:lang w:val="ru-RU" w:eastAsia="ru-RU"/>
        </w:rPr>
        <w:t xml:space="preserve">распространить </w:t>
      </w:r>
      <w:r w:rsidRPr="00C4013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эту практику на другие страны Африки. На первых же площадках отбор прошли 160 человек, которые будут углубленно изучать профильную математику, физику и русский язык. Занятия будут идти онлайн на французском языке, длительность обучения составит один год.</w:t>
      </w:r>
    </w:p>
    <w:p w:rsidR="005D1D46" w:rsidRPr="00C4013D" w:rsidRDefault="005D1D46" w:rsidP="005D1D46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</w:pPr>
      <w:r w:rsidRPr="00C4013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К созданию учебных материалов для курса активно подключились кафедры инженерной математики, общей физики и факультет гуманитарного образования, а сами уроки были записаны в видеостудии университета.</w:t>
      </w:r>
    </w:p>
    <w:p w:rsidR="005D1D46" w:rsidRPr="00C4013D" w:rsidRDefault="005D1D46" w:rsidP="005D1D46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</w:pPr>
      <w:r w:rsidRPr="00C4013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Большинство </w:t>
      </w:r>
      <w:proofErr w:type="gramStart"/>
      <w:r w:rsidRPr="00C4013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поступивших</w:t>
      </w:r>
      <w:proofErr w:type="gramEnd"/>
      <w:r w:rsidRPr="00C4013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 на подготовительный факультет говорят о своем желании получить в России качественное образование, чтобы затем вернуться домой специалистами мирового уровня. </w:t>
      </w:r>
    </w:p>
    <w:p w:rsidR="005D1D46" w:rsidRPr="00C4013D" w:rsidRDefault="005D1D46" w:rsidP="005D1D46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</w:pPr>
      <w:r w:rsidRPr="00C4013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Сергей Чернов отметил, что перед НГТУ НЭТИ стоит стратегическая задача — укрепить связи, продемонстрировать высокий уровень образования и его соответствие современным технологическим требованиям. В создании единой системы экспорта российского образования вузы получают значительную поддержку со стороны правительств России</w:t>
      </w:r>
      <w:r w:rsidR="00321F4B" w:rsidRPr="00C4013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 и африканских государств. </w:t>
      </w:r>
    </w:p>
    <w:p w:rsidR="005D1D46" w:rsidRPr="00C4013D" w:rsidRDefault="005D1D46" w:rsidP="005D1D46">
      <w:pPr>
        <w:spacing w:after="0" w:line="240" w:lineRule="auto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</w:pPr>
      <w:r w:rsidRPr="00C4013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Кроме того, университет планирует проводить целевую подготовку студентов для индустриальных партнеров.</w:t>
      </w:r>
      <w:r w:rsidR="00C4013D" w:rsidRPr="00C4013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 </w:t>
      </w:r>
      <w:r w:rsidRPr="00C4013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Так, </w:t>
      </w:r>
      <w:hyperlink r:id="rId5" w:history="1">
        <w:r w:rsidRPr="00C4013D">
          <w:rPr>
            <w:rStyle w:val="a4"/>
            <w:rFonts w:ascii="Times New Roman" w:eastAsia="Times New Roman" w:hAnsi="Times New Roman" w:cs="Times New Roman"/>
            <w:bCs/>
            <w:sz w:val="24"/>
            <w:szCs w:val="24"/>
            <w:lang w:val="ru-RU" w:eastAsia="ru-RU"/>
          </w:rPr>
          <w:t>уже подписано соглашение</w:t>
        </w:r>
      </w:hyperlink>
      <w:r w:rsidRPr="00C4013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 с </w:t>
      </w:r>
      <w:proofErr w:type="spellStart"/>
      <w:r w:rsidRPr="00C4013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Нигерской</w:t>
      </w:r>
      <w:proofErr w:type="spellEnd"/>
      <w:r w:rsidRPr="00C4013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 национальной нефтяной компанией «</w:t>
      </w:r>
      <w:proofErr w:type="spellStart"/>
      <w:r w:rsidRPr="00C4013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Sonidep</w:t>
      </w:r>
      <w:proofErr w:type="spellEnd"/>
      <w:r w:rsidRPr="00C4013D">
        <w:rPr>
          <w:rFonts w:ascii="Times New Roman" w:eastAsia="Times New Roman" w:hAnsi="Times New Roman" w:cs="Times New Roman"/>
          <w:bCs/>
          <w:sz w:val="24"/>
          <w:szCs w:val="24"/>
          <w:lang w:val="ru-RU" w:eastAsia="ru-RU"/>
        </w:rPr>
        <w:t xml:space="preserve">» </w:t>
      </w:r>
      <w:r w:rsidR="007D4215" w:rsidRPr="00C4013D">
        <w:rPr>
          <w:rFonts w:ascii="Times New Roman" w:eastAsia="Times New Roman" w:hAnsi="Times New Roman" w:cs="Times New Roman"/>
          <w:bCs/>
          <w:sz w:val="24"/>
          <w:szCs w:val="24"/>
          <w:lang w:val="ru-RU" w:eastAsia="ru-RU"/>
        </w:rPr>
        <w:t xml:space="preserve">об обучении </w:t>
      </w:r>
      <w:r w:rsidRPr="00C4013D">
        <w:rPr>
          <w:rFonts w:ascii="Times New Roman" w:eastAsia="Times New Roman" w:hAnsi="Times New Roman" w:cs="Times New Roman"/>
          <w:bCs/>
          <w:sz w:val="24"/>
          <w:szCs w:val="24"/>
          <w:lang w:val="ru-RU" w:eastAsia="ru-RU"/>
        </w:rPr>
        <w:t xml:space="preserve">студентов из Африки по специальности «Автоматизация технологических процессов </w:t>
      </w:r>
      <w:r w:rsidRPr="00C4013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>и производств в нефтегазовом комплексе» с фокусом на потребности компании.</w:t>
      </w:r>
      <w:r w:rsidR="00C4013D" w:rsidRPr="00C4013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 w:eastAsia="ru-RU"/>
        </w:rPr>
        <w:t xml:space="preserve"> </w:t>
      </w:r>
    </w:p>
    <w:p w:rsidR="00A35635" w:rsidRPr="00A35635" w:rsidRDefault="00A35635" w:rsidP="00A35635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  <w:lang w:val="ru-RU"/>
        </w:rPr>
        <w:t>_________________________________________________________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p w:rsidR="00A35635" w:rsidRPr="003D46DE" w:rsidRDefault="00A35635" w:rsidP="00A3563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D46DE">
        <w:rPr>
          <w:rFonts w:ascii="Times New Roman" w:hAnsi="Times New Roman" w:cs="Times New Roman"/>
          <w:b/>
          <w:sz w:val="24"/>
          <w:szCs w:val="24"/>
          <w:lang w:val="ru-RU"/>
        </w:rPr>
        <w:lastRenderedPageBreak/>
        <w:t>Для СМИ</w:t>
      </w:r>
    </w:p>
    <w:p w:rsidR="00A35635" w:rsidRPr="003D46DE" w:rsidRDefault="00A35635" w:rsidP="00A35635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3D46DE">
        <w:rPr>
          <w:rFonts w:ascii="Times New Roman" w:hAnsi="Times New Roman" w:cs="Times New Roman"/>
          <w:b/>
          <w:sz w:val="24"/>
          <w:szCs w:val="24"/>
          <w:lang w:val="ru-RU"/>
        </w:rPr>
        <w:t>Пресс-секретарь НГТУ НЭТИ Елена Танажко, is@nstu.ru, +7-913-398-50-49</w:t>
      </w:r>
    </w:p>
    <w:p w:rsidR="00A35635" w:rsidRPr="003D46DE" w:rsidRDefault="00A35635" w:rsidP="00A35635">
      <w:pPr>
        <w:shd w:val="clear" w:color="auto" w:fill="FFFFFF"/>
        <w:spacing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A35635">
        <w:rPr>
          <w:rFonts w:ascii="Times New Roman" w:hAnsi="Times New Roman" w:cs="Times New Roman"/>
          <w:sz w:val="24"/>
          <w:szCs w:val="24"/>
        </w:rPr>
        <w:t>_________________________________________________________</w:t>
      </w:r>
      <w:r w:rsidR="003D46DE">
        <w:rPr>
          <w:rFonts w:ascii="Times New Roman" w:hAnsi="Times New Roman" w:cs="Times New Roman"/>
          <w:sz w:val="24"/>
          <w:szCs w:val="24"/>
          <w:lang w:val="ru-RU"/>
        </w:rPr>
        <w:t>__________________</w:t>
      </w:r>
    </w:p>
    <w:tbl>
      <w:tblPr>
        <w:tblW w:w="9180" w:type="dxa"/>
        <w:tblLayout w:type="fixed"/>
        <w:tblLook w:val="0400"/>
      </w:tblPr>
      <w:tblGrid>
        <w:gridCol w:w="2552"/>
        <w:gridCol w:w="3652"/>
        <w:gridCol w:w="2976"/>
      </w:tblGrid>
      <w:tr w:rsidR="00C4013D" w:rsidRPr="00A35635" w:rsidTr="00C4013D">
        <w:tc>
          <w:tcPr>
            <w:tcW w:w="2552" w:type="dxa"/>
            <w:shd w:val="clear" w:color="auto" w:fill="auto"/>
          </w:tcPr>
          <w:p w:rsidR="00C4013D" w:rsidRPr="00A35635" w:rsidRDefault="00C4013D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61925"/>
                  <wp:effectExtent l="0" t="0" r="0" b="9525"/>
                  <wp:docPr id="3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7" w:history="1">
              <w:proofErr w:type="spellStart"/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Яндекс</w:t>
              </w:r>
              <w:proofErr w:type="gramStart"/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.Д</w:t>
              </w:r>
              <w:proofErr w:type="gramEnd"/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зен</w:t>
              </w:r>
              <w:proofErr w:type="spellEnd"/>
            </w:hyperlink>
          </w:p>
          <w:p w:rsidR="00C4013D" w:rsidRPr="00A35635" w:rsidRDefault="00C4013D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3652" w:type="dxa"/>
            <w:shd w:val="clear" w:color="auto" w:fill="auto"/>
          </w:tcPr>
          <w:p w:rsidR="00C4013D" w:rsidRPr="00A35635" w:rsidRDefault="00C4013D" w:rsidP="00015153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71450" cy="171450"/>
                  <wp:effectExtent l="0" t="0" r="0" b="0"/>
                  <wp:docPr id="6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0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Телеграм</w:t>
              </w:r>
            </w:hyperlink>
          </w:p>
          <w:p w:rsidR="00C4013D" w:rsidRPr="00A35635" w:rsidRDefault="00C4013D" w:rsidP="00C4013D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1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2" w:history="1">
              <w:r w:rsidRPr="00A35635">
                <w:rPr>
                  <w:rStyle w:val="a4"/>
                  <w:rFonts w:ascii="Times New Roman" w:hAnsi="Times New Roman" w:cs="Times New Roman"/>
                  <w:sz w:val="24"/>
                  <w:szCs w:val="24"/>
                  <w:lang w:val="ru-RU"/>
                </w:rPr>
                <w:t>Фото и видео</w:t>
              </w:r>
            </w:hyperlink>
          </w:p>
        </w:tc>
        <w:tc>
          <w:tcPr>
            <w:tcW w:w="2976" w:type="dxa"/>
            <w:shd w:val="clear" w:color="auto" w:fill="auto"/>
          </w:tcPr>
          <w:p w:rsidR="00C4013D" w:rsidRPr="00A35635" w:rsidRDefault="00C4013D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42875" cy="152400"/>
                  <wp:effectExtent l="0" t="0" r="0" b="0"/>
                  <wp:docPr id="1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3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4">
              <w:r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Новости</w:t>
              </w:r>
            </w:hyperlink>
          </w:p>
          <w:p w:rsidR="00C4013D" w:rsidRPr="00A35635" w:rsidRDefault="00C4013D" w:rsidP="00015153">
            <w:pPr>
              <w:tabs>
                <w:tab w:val="center" w:pos="4677"/>
                <w:tab w:val="right" w:pos="9355"/>
              </w:tabs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  <w:r w:rsidRPr="00A35635">
              <w:rPr>
                <w:rFonts w:ascii="Times New Roman" w:hAnsi="Times New Roman" w:cs="Times New Roman"/>
                <w:noProof/>
                <w:sz w:val="24"/>
                <w:szCs w:val="24"/>
                <w:lang w:val="ru-RU" w:eastAsia="ru-RU"/>
              </w:rPr>
              <w:drawing>
                <wp:inline distT="0" distB="0" distL="0" distR="0">
                  <wp:extent cx="152400" cy="142875"/>
                  <wp:effectExtent l="0" t="0" r="0" b="0"/>
                  <wp:docPr id="13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5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6">
              <w:r w:rsidRPr="00A35635">
                <w:rPr>
                  <w:rFonts w:ascii="Times New Roman" w:hAnsi="Times New Roman" w:cs="Times New Roman"/>
                  <w:color w:val="0000FF"/>
                  <w:sz w:val="24"/>
                  <w:szCs w:val="24"/>
                  <w:u w:val="single"/>
                  <w:lang w:val="ru-RU"/>
                </w:rPr>
                <w:t>Пресс</w:t>
              </w:r>
            </w:hyperlink>
            <w:r w:rsidRPr="00A35635">
              <w:rPr>
                <w:rFonts w:ascii="Times New Roman" w:hAnsi="Times New Roman" w:cs="Times New Roman"/>
                <w:color w:val="0000FF"/>
                <w:sz w:val="24"/>
                <w:szCs w:val="24"/>
                <w:u w:val="single"/>
                <w:lang w:val="ru-RU"/>
              </w:rPr>
              <w:t>-релизы</w:t>
            </w:r>
          </w:p>
        </w:tc>
      </w:tr>
    </w:tbl>
    <w:p w:rsidR="00A35635" w:rsidRDefault="00A35635"/>
    <w:sectPr w:rsidR="00A35635" w:rsidSect="00362BE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altName w:val="Arial"/>
    <w:charset w:val="CC"/>
    <w:family w:val="swiss"/>
    <w:pitch w:val="variable"/>
    <w:sig w:usb0="00000000" w:usb1="4000207B" w:usb2="00000000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5"/>
  <w:proofState w:spelling="clean" w:grammar="clean"/>
  <w:defaultTabStop w:val="708"/>
  <w:characterSpacingControl w:val="doNotCompress"/>
  <w:compat/>
  <w:rsids>
    <w:rsidRoot w:val="00324B35"/>
    <w:rsid w:val="000550A1"/>
    <w:rsid w:val="001841A5"/>
    <w:rsid w:val="00321F4B"/>
    <w:rsid w:val="00324B35"/>
    <w:rsid w:val="00341D3A"/>
    <w:rsid w:val="00362BE5"/>
    <w:rsid w:val="003671B0"/>
    <w:rsid w:val="0037406E"/>
    <w:rsid w:val="003D46DE"/>
    <w:rsid w:val="004E5975"/>
    <w:rsid w:val="0055714D"/>
    <w:rsid w:val="005A6135"/>
    <w:rsid w:val="005D1D46"/>
    <w:rsid w:val="00687C1B"/>
    <w:rsid w:val="00743F9B"/>
    <w:rsid w:val="00745647"/>
    <w:rsid w:val="007D4215"/>
    <w:rsid w:val="00800283"/>
    <w:rsid w:val="008D28EE"/>
    <w:rsid w:val="008F5CDF"/>
    <w:rsid w:val="00914BF0"/>
    <w:rsid w:val="00943E99"/>
    <w:rsid w:val="00A35635"/>
    <w:rsid w:val="00C4013D"/>
    <w:rsid w:val="00C82112"/>
    <w:rsid w:val="00D63FB5"/>
    <w:rsid w:val="00ED79D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2BE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A356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A35635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63F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D63FB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451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s://dzen.ru/nstu_neti" TargetMode="External"/><Relationship Id="rId12" Type="http://schemas.openxmlformats.org/officeDocument/2006/relationships/hyperlink" Target="https://www.nstu.ru/media/foto_video" TargetMode="External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://www.nstu.ru/pressreleases" TargetMode="Externa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11" Type="http://schemas.openxmlformats.org/officeDocument/2006/relationships/image" Target="media/image5.jpeg"/><Relationship Id="rId5" Type="http://schemas.openxmlformats.org/officeDocument/2006/relationships/hyperlink" Target="https://www.nstu.ru/news/news_more?idnews=159163" TargetMode="External"/><Relationship Id="rId15" Type="http://schemas.openxmlformats.org/officeDocument/2006/relationships/image" Target="media/image7.png"/><Relationship Id="rId10" Type="http://schemas.openxmlformats.org/officeDocument/2006/relationships/hyperlink" Target="https://t.me/nstu_neti" TargetMode="External"/><Relationship Id="rId4" Type="http://schemas.openxmlformats.org/officeDocument/2006/relationships/image" Target="media/image1.jpeg"/><Relationship Id="rId9" Type="http://schemas.openxmlformats.org/officeDocument/2006/relationships/image" Target="media/image4.png"/><Relationship Id="rId14" Type="http://schemas.openxmlformats.org/officeDocument/2006/relationships/hyperlink" Target="http://www.nstu.ru/new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494</Words>
  <Characters>2818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2</cp:revision>
  <cp:lastPrinted>2024-08-19T03:35:00Z</cp:lastPrinted>
  <dcterms:created xsi:type="dcterms:W3CDTF">2024-10-07T00:57:00Z</dcterms:created>
  <dcterms:modified xsi:type="dcterms:W3CDTF">2024-10-07T00:57:00Z</dcterms:modified>
</cp:coreProperties>
</file>