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4E5975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</w:t>
      </w:r>
      <w:r w:rsidR="000550A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6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сентября 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2024 года</w:t>
      </w:r>
    </w:p>
    <w:p w:rsidR="00A35635" w:rsidRPr="00A35635" w:rsidRDefault="00A35635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8D28EE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4E5975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«Сделано в НЭТИ»: вуз представляет витрину передовых инженерных разработок </w:t>
      </w:r>
    </w:p>
    <w:p w:rsid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bookmarkStart w:id="0" w:name="_GoBack"/>
      <w:bookmarkEnd w:id="0"/>
    </w:p>
    <w:p w:rsid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4E597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Фронтирные научные исследования и разработки в области силовой электроники, энергетики, беспилотия и биомедицины, инновационные центры и лаборатории Новосибирского государственного технического университета НЭТИ представлены на новой специализированной платформе – </w:t>
      </w:r>
      <w:hyperlink r:id="rId5" w:history="1">
        <w:r w:rsidRPr="004E5975">
          <w:rPr>
            <w:rStyle w:val="a4"/>
            <w:rFonts w:ascii="Times New Roman" w:eastAsia="Times New Roman" w:hAnsi="Times New Roman" w:cs="Times New Roman"/>
            <w:bCs/>
            <w:sz w:val="26"/>
            <w:szCs w:val="26"/>
            <w:lang w:val="ru-RU" w:eastAsia="ru-RU"/>
          </w:rPr>
          <w:t>витрине инженерных разработок «Сделано в НЭТИ»</w:t>
        </w:r>
      </w:hyperlink>
      <w:r w:rsidRPr="004E597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. Проект реализуется Управлением информационной политики НГТУ НЭТИ совместно с Центром трансфера технологий и Научным управлением университета в рамках программы «Приоритет 2030». </w:t>
      </w:r>
    </w:p>
    <w:p w:rsidR="004E5975" w:rsidRP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4E597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«Основной посыл программы «Приоритет 2030» звучит так: «Лидерами становятся». Исторически НГТУ НЭТИ развивает новые научно-технологические и образовательные направления в неразрывной связке с индустрией. И темпы этого развития со временем лишь нарастают. Участие в программе Минобрнауки России позволило нам набрать эту скорость по ряду направлений, проявить смелость и освоить новые отрасли, а также закрепить свое лидерство в традиционных для вуза сферах. Обо всем этом важно рассказывать – технологично и профессионально. Витрина инженерных разработок «Сделано в НЭТИ» – это проект, призванный в глобальном плане популяризировать науку, поддерживать престиж деятельности ученых и инженеров, в прикладном же платформа станет нашей современной площадкой для коммуникации команды вуза с индустриальными партнерами», – отметил ректор НГТУ НЭТИ Анатолий Батаев. </w:t>
      </w:r>
    </w:p>
    <w:p w:rsidR="004E5975" w:rsidRP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4E597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Презентация проекта «Сделано в НЭТИ» профессиональному медиасообществу прошла в рамках XI Международного форума технологического развития «Технопром-2024». Как отметила в ходе презентации руководитель Управления информационной политики НГТУ НЭТИ Зоя Отто, университетский проект имеет большой потенциал масштабирования, поскольку вносит большой вклад в позиционирование Новосибирска как города передовой инженерной науки: «В следующем году НГТУ НЭТИ отметит юбилей: вот уже 75 лет инженеры вуза ежедневно создают технологии, которые изменяют жизнь людей, – от разработки коленных суставов до электроусилителей руля. Для нас важно, чтобы витрина разработок сибирских ученых стала платформой, которая формирует имидж региона в целом». </w:t>
      </w:r>
    </w:p>
    <w:p w:rsidR="004E5975" w:rsidRP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4E597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На платформе представлены проекты передовых разработок, реализуемые университетом в рамках программы «Приоритет 2030» Минобрнауки России. </w:t>
      </w:r>
      <w:r w:rsidRPr="004E597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lastRenderedPageBreak/>
        <w:t>Первый тематический блок посвящен новому, но уже успевшему обозначить лидерские позиции вуза направлению – новым инженерным решениям и искусственному интеллекту для биомедицины.  В их числе –  отечественный универсальный операционный стол, ассистивный помощник для инвалидов по зрению, тракционный стол «Махаон», ассистивные технологии поддержки обучения глухих.</w:t>
      </w:r>
    </w:p>
    <w:p w:rsidR="004E5975" w:rsidRP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4E5975" w:rsidRP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4E597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Традиционное для НГТУ НЭТИ направление научно-технологического развития – энергетика – представлено проектом «Интеллектуальная энергетика», посвященным производству электроэнергии на основе распределенной малой генерации для жилых массивов и производств; разрабатываемыми командой университета отечественными зарядными станциями для электромобилей, а также платформой анализа технологических данных и диагностики оборудования. </w:t>
      </w:r>
    </w:p>
    <w:p w:rsid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4E597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Новые материалы – это еще одно стратегическое направление развития вуза. На платформе можно более подробно ознакомиться со сделанными в НЭТИ биоразлагаемыми полимерными материалами, магнитомягкими ферритовыми и композиционными керамическими материалами. </w:t>
      </w:r>
    </w:p>
    <w:p w:rsidR="004E5975" w:rsidRP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4E597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Веб-журнал содержит и подробную презентацию компетенций исследователей и разработчиков, объединенных в инновационные подразделения: Инжиниринговый центр энергоэффективной электроники и мехатроники, дизайн-центр «Силовая электроника», Центр мехатроники, Лаборатория промышленной робототехники, команда проекта «Научные станции в ЦКП СКИФ».</w:t>
      </w:r>
    </w:p>
    <w:p w:rsidR="004E5975" w:rsidRP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4E5975" w:rsidRPr="004E5975" w:rsidRDefault="004E5975" w:rsidP="004E5975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4E5975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Проект реализуется командой Управления информационной политики, в которую входят редакторы, журналисты, фотограф, видеограф, дизайнер и другие специалисты. Каждому проекту, «сделанному в НЭТИ», будь то конкретная разработка или лаборатория, посвящена отдельная страница платформы. На ней представлена основная информация о проекте, профессиональные фото и видеоматериалы, рассказывающие об особенностях и уникальности разработки и компетенциях команды, представлена подборка материалов в ведущих федеральных и региональных СМИ, а также указаны контакты руководителя проекта. В дальнейших планах команды – увеличение числа представленных инженерных разработок.</w:t>
      </w:r>
    </w:p>
    <w:p w:rsidR="008D28EE" w:rsidRDefault="008D28EE" w:rsidP="005A6135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A35635" w:rsidRPr="00A35635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Для СМИ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A35635" w:rsidRDefault="00A35635" w:rsidP="00A35635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A35635" w:rsidRPr="00A35635" w:rsidTr="00015153">
        <w:tc>
          <w:tcPr>
            <w:tcW w:w="2552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75BE6DD" wp14:editId="7BB4A0DF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7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B8C7D20" wp14:editId="37A9270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4B927B" wp14:editId="413F6F72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9A33E82" wp14:editId="46A1CFC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48ABE060" wp14:editId="04CBA4BC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4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37B7C51" wp14:editId="035CF5DD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6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35635" w:rsidRDefault="00A35635"/>
    <w:sectPr w:rsidR="00A356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0550A1"/>
    <w:rsid w:val="001841A5"/>
    <w:rsid w:val="00324B35"/>
    <w:rsid w:val="003671B0"/>
    <w:rsid w:val="0037406E"/>
    <w:rsid w:val="003D46DE"/>
    <w:rsid w:val="004E5975"/>
    <w:rsid w:val="005A6135"/>
    <w:rsid w:val="00687C1B"/>
    <w:rsid w:val="00743F9B"/>
    <w:rsid w:val="008D28EE"/>
    <w:rsid w:val="008F5CDF"/>
    <w:rsid w:val="00914BF0"/>
    <w:rsid w:val="00943E99"/>
    <w:rsid w:val="00A35635"/>
    <w:rsid w:val="00C82112"/>
    <w:rsid w:val="00D63FB5"/>
    <w:rsid w:val="00ED7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E84A7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madein.nstu.ru/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743</Words>
  <Characters>4240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2024-08-19T03:35:00Z</cp:lastPrinted>
  <dcterms:created xsi:type="dcterms:W3CDTF">2024-09-25T09:38:00Z</dcterms:created>
  <dcterms:modified xsi:type="dcterms:W3CDTF">2024-09-26T02:31:00Z</dcterms:modified>
</cp:coreProperties>
</file>