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C5">
        <w:rPr>
          <w:rFonts w:ascii="Times New Roman" w:eastAsia="Times New Roman" w:hAnsi="Times New Roman" w:cs="Times New Roman"/>
          <w:b/>
        </w:rPr>
        <w:t>7</w:t>
      </w:r>
      <w:r w:rsidR="00E554D5">
        <w:rPr>
          <w:rFonts w:ascii="Times New Roman" w:eastAsia="Times New Roman" w:hAnsi="Times New Roman" w:cs="Times New Roman"/>
          <w:b/>
        </w:rPr>
        <w:t xml:space="preserve">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C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Разработка НГТУ НЭТИ позволяет эффективно следить за соблюдением норм безопасности на производстве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Разработчики Новосибирского государственного технического университета НЭТИ работают над созданием технологии компьютерного зрения, которая поможет выявлять нарушения на производстве. Система уже умеет обнаруживать несоблюдение норм, связанных с использованием средств индивидуальной защиты (спецодежда).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>«Компьютерное зрение —</w:t>
      </w:r>
      <w:r w:rsidR="00EC7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это технология автоматического извлечения информации из изображений. С этой задачей может справиться и человек, но из-за огромного объема информации и человеческого фактора он не может работать так же эффективно, как обученный алгоритм. В этом случае на помощь приходят технологии машинного обучения. Сегодня технологии компьютерного зрения широко применяются, в открытом доступе есть необходимые наборы данных и даже обученные модели. Основная инженерная задача — эффективное применение существующих инструментов с доработкой для решения конкретной практической задачи», — </w:t>
      </w:r>
      <w:r w:rsidR="00EA4C34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рассказал</w:t>
      </w: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Иван Томилов, заведующий кафедрой автоматизированных систем управления НГТУ НЭТИ. 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Как правило, компьютерное зрение использует </w:t>
      </w:r>
      <w:proofErr w:type="spellStart"/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>нейросетевые</w:t>
      </w:r>
      <w:proofErr w:type="spellEnd"/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алгоритмы, созданные по образу и подобию человеческого мозга. Обучение нейронной сети требует тщательной работы, аналогичной обучению человека: необходимо многократно предъявлять определенные изображения необходимых объектов для установления прочных «ассоциаций».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Программно-аппаратный комплекс включает в себя камеру, которая получает видеопоток в реальном времени и передает на специализированный компьютер, анализиру</w:t>
      </w:r>
      <w:r w:rsidR="00064498">
        <w:rPr>
          <w:rFonts w:ascii="Times New Roman" w:eastAsia="Calibri" w:hAnsi="Times New Roman" w:cs="Times New Roman"/>
          <w:sz w:val="24"/>
          <w:szCs w:val="24"/>
          <w:lang w:eastAsia="en-US"/>
        </w:rPr>
        <w:t>ющий</w:t>
      </w: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данные на наличи</w:t>
      </w:r>
      <w:r w:rsidR="0006449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нарушений использования средств индивидуальной защиты. Информация о выявленных нарушениях может передаваться на специальный диспетчерский пункт для оперативного реагирования.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Разработчики отметили, что уже реализован прототип системы контроля использования средств индивидуальной защиты. Следующий этап — разработка дополнительной функции, которая позволит создавать настраиваемый набор спецодежды для разных рабочих участков. Это позволит гибко подходить к обеспечению безопасности труда. Например, в одном цеху могут требоваться только резиновые сапоги и перчатки, а в другом — каска и защитный жилет.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Подход, разработанный специалистами НГТУ НЭТИ, имеет свои особенности. Алгоритм не просто распознает необходимые элементы на всем изображении, а точно определяет область, в которой этот элемент должен находиться. Например, чтобы </w:t>
      </w: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проконтролировать наличие перчаток, необходимо сначала определить положение кисти человека.</w:t>
      </w:r>
    </w:p>
    <w:p w:rsidR="00875FAC" w:rsidRPr="00EA4C34" w:rsidRDefault="00875FAC" w:rsidP="00EC7E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4C34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Внедрение производственной видеоаналитики позволит повысить безопасность труда при проведении работ на опасных производствах или объектах; понизить уровень производственного травматизма, в том числе количество летальных исходов и тяжелых увечий; сократить издержки при расследовании случаев нарушения правил техники безопасности и фактов производственного травматизма.</w:t>
      </w:r>
      <w:bookmarkStart w:id="0" w:name="_GoBack"/>
      <w:bookmarkEnd w:id="0"/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Default="00473827">
      <w:r>
        <w:t>Для СМИ</w:t>
      </w:r>
    </w:p>
    <w:p w:rsidR="0002178D" w:rsidRDefault="00473827">
      <w:r>
        <w:t>Пресс-секретарь НГТУ НЭТИ Елена Танажко, is@nstu.ru, +7-913-398-50-49</w:t>
      </w:r>
    </w:p>
    <w:p w:rsidR="0002178D" w:rsidRDefault="0047382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3"/>
                </w:rPr>
                <w:t>Яндекс.Дзен</w:t>
              </w:r>
              <w:proofErr w:type="spellEnd"/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 w:rsidSect="00866B2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autoHyphenation/>
  <w:characterSpacingControl w:val="doNotCompress"/>
  <w:compat/>
  <w:rsids>
    <w:rsidRoot w:val="0002178D"/>
    <w:rsid w:val="0002178D"/>
    <w:rsid w:val="00064498"/>
    <w:rsid w:val="0034561C"/>
    <w:rsid w:val="00473827"/>
    <w:rsid w:val="00552922"/>
    <w:rsid w:val="005E51DC"/>
    <w:rsid w:val="006226D7"/>
    <w:rsid w:val="006553E7"/>
    <w:rsid w:val="006E1367"/>
    <w:rsid w:val="0075794A"/>
    <w:rsid w:val="0080091B"/>
    <w:rsid w:val="00866B2D"/>
    <w:rsid w:val="00875FAC"/>
    <w:rsid w:val="008F14BE"/>
    <w:rsid w:val="0095017E"/>
    <w:rsid w:val="00A978F7"/>
    <w:rsid w:val="00B11B30"/>
    <w:rsid w:val="00B355A8"/>
    <w:rsid w:val="00B56415"/>
    <w:rsid w:val="00B676D9"/>
    <w:rsid w:val="00D872E4"/>
    <w:rsid w:val="00DD7575"/>
    <w:rsid w:val="00E554D5"/>
    <w:rsid w:val="00EA4C34"/>
    <w:rsid w:val="00EC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rsid w:val="00866B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866B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866B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866B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866B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866B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2D"/>
    <w:rPr>
      <w:color w:val="0000FF"/>
      <w:u w:val="single"/>
    </w:rPr>
  </w:style>
  <w:style w:type="character" w:styleId="a4">
    <w:name w:val="Strong"/>
    <w:basedOn w:val="a0"/>
    <w:uiPriority w:val="22"/>
    <w:qFormat/>
    <w:rsid w:val="00866B2D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66B2D"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rsid w:val="00866B2D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866B2D"/>
    <w:pPr>
      <w:spacing w:after="140"/>
    </w:pPr>
  </w:style>
  <w:style w:type="paragraph" w:styleId="aa">
    <w:name w:val="List"/>
    <w:basedOn w:val="a9"/>
    <w:rsid w:val="00866B2D"/>
    <w:rPr>
      <w:rFonts w:cs="Lucida Sans"/>
    </w:rPr>
  </w:style>
  <w:style w:type="paragraph" w:styleId="ab">
    <w:name w:val="caption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866B2D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rsid w:val="00866B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866B2D"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rsid w:val="00866B2D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rsid w:val="00866B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866B2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2023-10-31T05:34:00Z</cp:lastPrinted>
  <dcterms:created xsi:type="dcterms:W3CDTF">2024-05-07T03:17:00Z</dcterms:created>
  <dcterms:modified xsi:type="dcterms:W3CDTF">2024-05-07T03:17:00Z</dcterms:modified>
  <dc:language>en-US</dc:language>
</cp:coreProperties>
</file>