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BE414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F9D7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5960C8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 марта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Default="00137C5E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5960C8" w:rsidRDefault="005960C8" w:rsidP="00AF66B9">
      <w:pPr>
        <w:rPr>
          <w:rFonts w:ascii="Times New Roman" w:eastAsia="Times New Roman" w:hAnsi="Times New Roman" w:cs="Times New Roman"/>
          <w:b/>
        </w:rPr>
      </w:pP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Cs w:val="0"/>
          <w:sz w:val="26"/>
          <w:szCs w:val="26"/>
        </w:rPr>
        <w:t>Два поколения гибридных силовых модулей для космической отрасли создали в НГТУ НЭТИ по «Приоритету 2030»</w:t>
      </w: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Cs w:val="0"/>
          <w:sz w:val="26"/>
          <w:szCs w:val="26"/>
        </w:rPr>
      </w:pP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Третье поколение гибридных силовых модулей для авиа- и космической техники создается в Новосибирском государственном техническом университете (НГТУ НЭТИ) за три года реализации программы «Приоритет 2030». Об этом рассказал </w:t>
      </w:r>
      <w:hyperlink r:id="rId9" w:history="1">
        <w:r w:rsidRPr="005960C8">
          <w:rPr>
            <w:rStyle w:val="afa"/>
            <w:rFonts w:ascii="Times New Roman" w:eastAsia="Times New Roman" w:hAnsi="Times New Roman" w:cs="Times New Roman"/>
            <w:sz w:val="26"/>
            <w:szCs w:val="26"/>
          </w:rPr>
          <w:t>ТАСС</w:t>
        </w:r>
      </w:hyperlink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проректор </w:t>
      </w:r>
      <w:r w:rsidR="00253C14"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вуза </w:t>
      </w: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по научной работе и инновациям Артур Отто.</w:t>
      </w: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Президент РФ Владимир Путин в послании Федеральному собранию заявил о том, что программа «Приоритет 2030» будет продлена еще на </w:t>
      </w:r>
      <w:r w:rsidR="00253C14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шесть</w:t>
      </w: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лет, для ее реализации будет выделено дополнительно еще порядка 190 млрд рублей.</w:t>
      </w:r>
    </w:p>
    <w:p w:rsidR="00EB4783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«В нашем университете за три года проекта создается уже третье поколение силовых микросборок специального назначения для авиа- и космической техники, и создана линия по их производству на площадях университета», — рассказал Отто. </w:t>
      </w: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В частности, в вузе в рамках программы «Приоритет 2030» создан первый в стране дизайн-центр силовой электроники аэрокосмического назначения, в рамках которого изготовлено два поколения гибридных силовых модулей для АО «Решетн</w:t>
      </w:r>
      <w:r w:rsidR="00253C14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ё</w:t>
      </w: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в», позволяющих</w:t>
      </w:r>
      <w:bookmarkStart w:id="0" w:name="_GoBack"/>
      <w:bookmarkEnd w:id="0"/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увеличить энергоемкость космических аппаратов, их надежность и ресурс.</w:t>
      </w: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Также в рамках проекта ведется разработка зарядных станций для электротранспорта, системы энергоснабжения на базе электростанции малой мощности, электродвигателей, а также универсального беспилотного воздушного судна «Сарма».</w:t>
      </w: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Проректор добавил, что субсидии программы «Приоритет 2030» позволили разработчикам оперативно реагировать на меняющийся рынок и потребности индустрии.</w:t>
      </w:r>
    </w:p>
    <w:p w:rsidR="005960C8" w:rsidRPr="005960C8" w:rsidRDefault="005960C8" w:rsidP="005960C8">
      <w:pPr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Он отметил, что, с одной стороны, программа позволяет создавать новую отечественную продукцию — оборудование, комплектующие, а с другой стороны, помогает готовить квалифицированные кадры на реальных проектах, инициированных непосредственно индустриальными партнерами. Продление программы и увеличение финансирования на научные исследования позвол</w:t>
      </w:r>
      <w:r w:rsidR="00253C14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и</w:t>
      </w:r>
      <w:r w:rsidR="00231B1B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т </w:t>
      </w:r>
      <w:r w:rsidRPr="005960C8">
        <w:rPr>
          <w:rStyle w:val="afb"/>
          <w:rFonts w:ascii="Times New Roman" w:eastAsia="Times New Roman" w:hAnsi="Times New Roman" w:cs="Times New Roman"/>
          <w:b w:val="0"/>
          <w:bCs w:val="0"/>
          <w:sz w:val="26"/>
          <w:szCs w:val="26"/>
        </w:rPr>
        <w:t>осуществить стратегическое планирование сложных наукоемких проектов, привлечь молодежь в аспирантуру и научные коллективы, укрепляя имеющиеся научные школы.</w:t>
      </w:r>
    </w:p>
    <w:p w:rsidR="002351B1" w:rsidRPr="005960C8" w:rsidRDefault="002351B1" w:rsidP="006B0B6D">
      <w:pPr>
        <w:pStyle w:val="af9"/>
        <w:shd w:val="clear" w:color="auto" w:fill="FFFFFF"/>
        <w:jc w:val="both"/>
        <w:rPr>
          <w:color w:val="000000"/>
        </w:rPr>
      </w:pPr>
      <w:r w:rsidRPr="005960C8">
        <w:rPr>
          <w:rFonts w:eastAsia="Calibri"/>
          <w:lang w:eastAsia="en-US"/>
        </w:rPr>
        <w:lastRenderedPageBreak/>
        <w:t>_____________________________________________________________</w:t>
      </w:r>
      <w:r w:rsidR="00253C14">
        <w:rPr>
          <w:rFonts w:eastAsia="Calibri"/>
          <w:lang w:eastAsia="en-US"/>
        </w:rPr>
        <w:t xml:space="preserve">    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</w:t>
      </w:r>
      <w:r w:rsidR="005B4EFA">
        <w:rPr>
          <w:rFonts w:eastAsia="Calibri"/>
          <w:lang w:eastAsia="en-US"/>
        </w:rPr>
        <w:t>_____________________________</w:t>
      </w:r>
    </w:p>
    <w:tbl>
      <w:tblPr>
        <w:tblStyle w:val="StGen01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7EF40052" wp14:editId="71BD58C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0802AD79" wp14:editId="69C5A7D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5EC4B560" wp14:editId="3B6F0EA6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2E91C9ED" wp14:editId="29FC57D9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5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50C2F600" wp14:editId="6264337E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39184C47" wp14:editId="74332205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D8A" w:rsidRDefault="00B32D8A">
      <w:pPr>
        <w:spacing w:line="240" w:lineRule="auto"/>
      </w:pPr>
      <w:r>
        <w:separator/>
      </w:r>
    </w:p>
  </w:endnote>
  <w:endnote w:type="continuationSeparator" w:id="0">
    <w:p w:rsidR="00B32D8A" w:rsidRDefault="00B32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D8A" w:rsidRDefault="00B32D8A">
      <w:pPr>
        <w:spacing w:line="240" w:lineRule="auto"/>
      </w:pPr>
      <w:r>
        <w:separator/>
      </w:r>
    </w:p>
  </w:footnote>
  <w:footnote w:type="continuationSeparator" w:id="0">
    <w:p w:rsidR="00B32D8A" w:rsidRDefault="00B32D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375E6"/>
    <w:rsid w:val="00054216"/>
    <w:rsid w:val="000662B6"/>
    <w:rsid w:val="00080F3E"/>
    <w:rsid w:val="00091345"/>
    <w:rsid w:val="00137C5E"/>
    <w:rsid w:val="00146F58"/>
    <w:rsid w:val="001A76DB"/>
    <w:rsid w:val="00231B1B"/>
    <w:rsid w:val="002351B1"/>
    <w:rsid w:val="002405DC"/>
    <w:rsid w:val="00253C14"/>
    <w:rsid w:val="00261BE5"/>
    <w:rsid w:val="002E4310"/>
    <w:rsid w:val="003313A7"/>
    <w:rsid w:val="0037084D"/>
    <w:rsid w:val="00406972"/>
    <w:rsid w:val="004452DB"/>
    <w:rsid w:val="004A409C"/>
    <w:rsid w:val="004C31EE"/>
    <w:rsid w:val="004F112C"/>
    <w:rsid w:val="0051394A"/>
    <w:rsid w:val="0057439C"/>
    <w:rsid w:val="00580CF0"/>
    <w:rsid w:val="005960C8"/>
    <w:rsid w:val="005B4EFA"/>
    <w:rsid w:val="005B5669"/>
    <w:rsid w:val="0061660D"/>
    <w:rsid w:val="0064125A"/>
    <w:rsid w:val="006746AD"/>
    <w:rsid w:val="00676762"/>
    <w:rsid w:val="006B0B6D"/>
    <w:rsid w:val="006B464B"/>
    <w:rsid w:val="006D23FA"/>
    <w:rsid w:val="007005BA"/>
    <w:rsid w:val="007050FC"/>
    <w:rsid w:val="00707CEA"/>
    <w:rsid w:val="00754452"/>
    <w:rsid w:val="007638CB"/>
    <w:rsid w:val="00794588"/>
    <w:rsid w:val="0079535C"/>
    <w:rsid w:val="007B46EF"/>
    <w:rsid w:val="007D7F44"/>
    <w:rsid w:val="00823CE3"/>
    <w:rsid w:val="008312DF"/>
    <w:rsid w:val="00851A17"/>
    <w:rsid w:val="00855964"/>
    <w:rsid w:val="00861244"/>
    <w:rsid w:val="00882273"/>
    <w:rsid w:val="008F0CFC"/>
    <w:rsid w:val="00943BE5"/>
    <w:rsid w:val="009D479E"/>
    <w:rsid w:val="00A129C3"/>
    <w:rsid w:val="00AA3017"/>
    <w:rsid w:val="00AE77B0"/>
    <w:rsid w:val="00AF66B9"/>
    <w:rsid w:val="00B24FA4"/>
    <w:rsid w:val="00B32D8A"/>
    <w:rsid w:val="00B51EB7"/>
    <w:rsid w:val="00B97730"/>
    <w:rsid w:val="00BE414F"/>
    <w:rsid w:val="00C0591F"/>
    <w:rsid w:val="00CC71BF"/>
    <w:rsid w:val="00D44CD6"/>
    <w:rsid w:val="00D47584"/>
    <w:rsid w:val="00D954F1"/>
    <w:rsid w:val="00DB1D19"/>
    <w:rsid w:val="00DD3661"/>
    <w:rsid w:val="00E04021"/>
    <w:rsid w:val="00E54BB2"/>
    <w:rsid w:val="00EB2788"/>
    <w:rsid w:val="00EB4783"/>
    <w:rsid w:val="00EC6D4F"/>
    <w:rsid w:val="00F1508D"/>
    <w:rsid w:val="00F471AE"/>
    <w:rsid w:val="00F74A8D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B1DF"/>
  <w15:docId w15:val="{114D900A-9675-4186-9D42-60564B1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tass.ru/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686F-DCF3-41A6-B043-D1168A99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5</cp:revision>
  <cp:lastPrinted>2024-01-22T04:29:00Z</cp:lastPrinted>
  <dcterms:created xsi:type="dcterms:W3CDTF">2024-03-01T06:19:00Z</dcterms:created>
  <dcterms:modified xsi:type="dcterms:W3CDTF">2024-03-01T06:43:00Z</dcterms:modified>
</cp:coreProperties>
</file>