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70DE" w:rsidRDefault="007B2BF0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70DE" w:rsidRDefault="008054DE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18 октября</w:t>
      </w:r>
      <w:r w:rsidR="007B2BF0">
        <w:rPr>
          <w:rFonts w:ascii="Times New Roman" w:eastAsia="Times New Roman" w:hAnsi="Times New Roman" w:cs="Times New Roman"/>
          <w:b/>
        </w:rPr>
        <w:t xml:space="preserve"> 2023 года</w:t>
      </w:r>
    </w:p>
    <w:p w:rsidR="006070DE" w:rsidRDefault="007B2BF0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6070DE" w:rsidRDefault="006070DE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054DE" w:rsidRPr="008054DE" w:rsidRDefault="008054DE" w:rsidP="008054DE">
      <w:pPr>
        <w:spacing w:before="240" w:after="24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054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 НГТУ НЭТИ учились «читать» культурный код города</w:t>
      </w:r>
    </w:p>
    <w:p w:rsidR="008054DE" w:rsidRPr="008054DE" w:rsidRDefault="008054DE" w:rsidP="008054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В Точке кипения НГТУ НЭТИ 13 октября состоялась лекция, посвященная культурному коду города. Мероприятие прошло в рамках Школы ли</w:t>
      </w:r>
      <w:bookmarkStart w:id="0" w:name="_GoBack"/>
      <w:bookmarkEnd w:id="0"/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деров молодежных добровольческих команд по развитию городских пространств «Моя территория». Проект реализуется при </w:t>
      </w:r>
      <w:proofErr w:type="spellStart"/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грантовой</w:t>
      </w:r>
      <w:proofErr w:type="spellEnd"/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поддержке Федерального агентства по делам молодежи (</w:t>
      </w:r>
      <w:proofErr w:type="spellStart"/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Росмолодежь</w:t>
      </w:r>
      <w:proofErr w:type="spellEnd"/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).</w:t>
      </w:r>
    </w:p>
    <w:p w:rsidR="008054DE" w:rsidRPr="008054DE" w:rsidRDefault="008054DE" w:rsidP="008054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С лекцией «Проектирование изменений с учетом культурных кодов территорий: читаем город» выступила помощник генерального директора агентства инвестиционного развития Новосибирской области, эксперт проекта NETI </w:t>
      </w:r>
      <w:proofErr w:type="spellStart"/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Space</w:t>
      </w:r>
      <w:proofErr w:type="spellEnd"/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Лада Юрченко.</w:t>
      </w:r>
    </w:p>
    <w:p w:rsidR="008054DE" w:rsidRPr="008054DE" w:rsidRDefault="008054DE" w:rsidP="008054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«Новосибирск себя позиционирует как научный город. Каждый день вы выходите на улицы Новосибирска. Какое вы видите подтверждение тому, что это научный город?», — обратилась к аудитории Лада Юрченко. В формате коммуникации участники рассуждали, как именно «говорит» о себе город.</w:t>
      </w:r>
    </w:p>
    <w:p w:rsidR="008054DE" w:rsidRPr="008054DE" w:rsidRDefault="008054DE" w:rsidP="008054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По словам эксперта, реальную жизнь мы можем увидеть только на улицах. Важно смотреть на людей, обращать внимание на детали. Кроме того, с точки зрения урбанистов, архитекторов, специалистов по развитию территорий, город «говорит» о себе посредством трех мест, обязательных к посещению, — центральная площадь, центральный рынок и вокзал. Также в ходе лекции говорили о функции общественных пространств и совместно с экспертом обсуждали конкретные проекты участников Школы лидеров.</w:t>
      </w:r>
    </w:p>
    <w:p w:rsidR="008054DE" w:rsidRPr="008054DE" w:rsidRDefault="008054DE" w:rsidP="008054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«Любой проект — это место, время и люди. Он должен быть своевременен, желаем и уместен. Собственно, это и составляет его актуальность. Место, несмотря на кажущуюся неодушевленность, может оказать проекту или поддержку, или сопротивление именно благодаря «гению места»: культурному коду, который реализуется не через официальные слова, а через естественные знаковые системы: архитектуру, поведение, эстетику быта, легенды, звуки... Чтобы понять настоящий дух города, его надо уметь читать, расшифровывать его ценности, пользуясь подсказками среды. Именно ценности создают силу проекта, и чем больше он совпадает с ценностями места, тем больше шансов на успех. Инструментами дешифровки выступают «колесо ценностей» Шварца и архетипы, сценарии которых помогают пути героя — инициатора изменений, держателя проекта. О том, что нам говорят улицы Новосибирска, мы и размышляем на лекции, стараясь понять тот самый «голос города»: единство времени и пространства для выбора способа действия», — отметила Лада Юрченко.</w:t>
      </w:r>
    </w:p>
    <w:p w:rsidR="008054DE" w:rsidRPr="008054DE" w:rsidRDefault="008054DE" w:rsidP="008054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По окончании мероприятия участники Школы лидеров задали интересующие их вопросы.</w:t>
      </w:r>
    </w:p>
    <w:p w:rsidR="008054DE" w:rsidRPr="008054DE" w:rsidRDefault="008054DE" w:rsidP="008054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805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/>
        </w:rPr>
        <w:lastRenderedPageBreak/>
        <w:t xml:space="preserve">Справка: </w:t>
      </w:r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Школа лидеров по развитию городских пространств «Моя территория» начала работу 15 сентября в Точке кипения НГТУ НЭТИ. Школа лидеров проходит в несколько этапов, с расписанием можно ознакомиться на сайте.</w:t>
      </w:r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br/>
      </w:r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br/>
      </w:r>
      <w:r w:rsidRPr="00805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В рамках проекта лидеры будущих молодежных добровольческих команд пройдут обучение у лучших экспертов и освоят компетенции, которые обычно выпадают из «классического» проектного обучения: диагностика локальной территории, </w:t>
      </w:r>
      <w:proofErr w:type="spellStart"/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предпроектный</w:t>
      </w:r>
      <w:proofErr w:type="spellEnd"/>
      <w:r w:rsidRPr="008054D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анализ проблемы, формирование добровольческой команды, вовлечение в нее жителей территории по решению социальных и технологических проблем городских территорий. Найденные в ходе работы проектные решения будут реализованы молодежными добровольческими командами непосредственно на городской территории.</w:t>
      </w:r>
    </w:p>
    <w:p w:rsidR="006070DE" w:rsidRDefault="008054DE" w:rsidP="008054DE">
      <w:pPr>
        <w:spacing w:before="240" w:after="240" w:line="240" w:lineRule="auto"/>
        <w:rPr>
          <w:sz w:val="28"/>
          <w:szCs w:val="28"/>
        </w:rPr>
      </w:pPr>
      <w:r w:rsidRPr="008054DE">
        <w:rPr>
          <w:rFonts w:eastAsia="Times New Roman"/>
          <w:color w:val="000000"/>
          <w:lang w:val="ru-RU"/>
        </w:rPr>
        <w:t> </w:t>
      </w:r>
      <w:r w:rsidR="007B2BF0">
        <w:rPr>
          <w:sz w:val="28"/>
          <w:szCs w:val="28"/>
        </w:rPr>
        <w:t>________________________________________________________</w:t>
      </w:r>
    </w:p>
    <w:p w:rsidR="007B2BF0" w:rsidRDefault="007B2BF0"/>
    <w:p w:rsidR="006070DE" w:rsidRDefault="007B2BF0">
      <w:r>
        <w:t>Для СМИ</w:t>
      </w:r>
    </w:p>
    <w:p w:rsidR="006070DE" w:rsidRDefault="007B2BF0">
      <w:pPr>
        <w:rPr>
          <w:lang w:val="ru-RU"/>
        </w:rPr>
      </w:pPr>
      <w:r w:rsidRPr="007B2BF0">
        <w:rPr>
          <w:lang w:val="ru-RU"/>
        </w:rPr>
        <w:t>Пресс-секретарь НГТУ НЭТИ Елена Танажко, is@nstu.ru, +7-913-398-50-49</w:t>
      </w:r>
    </w:p>
    <w:p w:rsidR="006070DE" w:rsidRDefault="007B2BF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6070DE">
        <w:tc>
          <w:tcPr>
            <w:tcW w:w="2552" w:type="dxa"/>
            <w:shd w:val="clear" w:color="auto" w:fill="auto"/>
          </w:tcPr>
          <w:p w:rsidR="006070DE" w:rsidRDefault="008054DE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pict>
                <v:shape id="Рисунок 3" o:spid="_x0000_i1027" type="#_x0000_t75" style="width:12pt;height:12.75pt;visibility:visible;mso-wrap-style:square">
                  <v:imagedata r:id="rId6" o:title=""/>
                </v:shape>
              </w:pict>
            </w:r>
            <w:r w:rsidR="007B2BF0">
              <w:rPr>
                <w:lang w:val="ru-RU"/>
              </w:rPr>
              <w:t xml:space="preserve"> </w:t>
            </w:r>
            <w:hyperlink r:id="rId7" w:history="1">
              <w:proofErr w:type="spellStart"/>
              <w:r w:rsidR="007B2BF0">
                <w:rPr>
                  <w:rStyle w:val="a7"/>
                  <w:lang w:val="ru-RU"/>
                </w:rPr>
                <w:t>Яндекс.Дзен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 xml:space="preserve"> </w:t>
            </w:r>
            <w:proofErr w:type="spellStart"/>
            <w:r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6070DE" w:rsidRDefault="008054DE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pict>
                <v:shape id="Рисунок 10" o:spid="_x0000_i1028" type="#_x0000_t75" style="width:13.5pt;height:13.5pt;visibility:visible;mso-wrap-style:square">
                  <v:imagedata r:id="rId9" o:title=""/>
                </v:shape>
              </w:pict>
            </w:r>
            <w:r w:rsidR="007B2BF0">
              <w:rPr>
                <w:lang w:val="en-US"/>
              </w:rPr>
              <w:t xml:space="preserve"> </w:t>
            </w:r>
            <w:hyperlink r:id="rId10" w:history="1">
              <w:proofErr w:type="spellStart"/>
              <w:r w:rsidR="007B2BF0">
                <w:rPr>
                  <w:rStyle w:val="a7"/>
                  <w:lang w:val="ru-RU"/>
                </w:rPr>
                <w:t>Телеграм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2" w:history="1">
              <w:r>
                <w:rPr>
                  <w:rStyle w:val="a7"/>
                  <w:lang w:val="ru-RU"/>
                </w:rPr>
                <w:t>Фото и видео</w:t>
              </w:r>
            </w:hyperlink>
          </w:p>
          <w:p w:rsidR="006070DE" w:rsidRDefault="006070DE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4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6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6070DE" w:rsidRDefault="006070D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070DE" w:rsidRDefault="006070DE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070DE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333.75pt;height:327.75pt;visibility:visible;mso-wrap-style:square" o:bullet="t">
        <v:imagedata r:id="rId1" o:title=""/>
      </v:shape>
    </w:pict>
  </w:numPicBullet>
  <w:numPicBullet w:numPicBulletId="1">
    <w:pict>
      <v:shape id="_x0000_i1047" type="#_x0000_t75" style="width:637.5pt;height:638.25pt;visibility:visible;mso-wrap-style:square" o:bullet="t">
        <v:imagedata r:id="rId2" o:title=""/>
      </v:shape>
    </w:pict>
  </w:numPicBullet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0DE"/>
    <w:rsid w:val="006070DE"/>
    <w:rsid w:val="007B2BF0"/>
    <w:rsid w:val="00805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C68A3B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Pr>
      <w:color w:val="0000FF"/>
      <w:u w:val="single"/>
    </w:r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2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5.jpg"/><Relationship Id="rId5" Type="http://schemas.openxmlformats.org/officeDocument/2006/relationships/image" Target="media/image3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560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2023-10-17T07:23:00Z</dcterms:created>
  <dcterms:modified xsi:type="dcterms:W3CDTF">2023-10-18T04:50:00Z</dcterms:modified>
</cp:coreProperties>
</file>