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7D9" w:rsidRDefault="009B07D9" w:rsidP="007525AA">
      <w:pPr>
        <w:pStyle w:val="a3"/>
        <w:spacing w:after="0" w:line="360" w:lineRule="auto"/>
        <w:ind w:left="0"/>
        <w:rPr>
          <w:rFonts w:ascii="Times New Roman" w:eastAsia="SimSun" w:hAnsi="Times New Roman"/>
          <w:b/>
          <w:color w:val="auto"/>
          <w:sz w:val="32"/>
          <w:szCs w:val="32"/>
          <w:lang w:eastAsia="zh-CN"/>
        </w:rPr>
      </w:pPr>
      <w:bookmarkStart w:id="0" w:name="_d505fxnthbac" w:colFirst="0" w:colLast="0"/>
      <w:bookmarkEnd w:id="0"/>
      <w:r w:rsidRPr="009B07D9">
        <w:rPr>
          <w:rFonts w:ascii="Times New Roman" w:eastAsia="Arial" w:hAnsi="Times New Roman"/>
          <w:b/>
          <w:noProof/>
          <w:color w:val="auto"/>
          <w:sz w:val="32"/>
          <w:szCs w:val="32"/>
        </w:rPr>
        <w:drawing>
          <wp:inline distT="0" distB="0" distL="0" distR="0" wp14:anchorId="4B2F983A" wp14:editId="7BEFB964">
            <wp:extent cx="4810125" cy="74993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07D9" w:rsidRDefault="00B65BA8" w:rsidP="007525AA">
      <w:pPr>
        <w:pStyle w:val="a3"/>
        <w:spacing w:after="0" w:line="360" w:lineRule="auto"/>
        <w:ind w:left="0"/>
        <w:rPr>
          <w:rFonts w:ascii="Times New Roman" w:eastAsia="SimSun" w:hAnsi="Times New Roman"/>
          <w:b/>
          <w:color w:val="auto"/>
          <w:sz w:val="24"/>
          <w:szCs w:val="24"/>
          <w:lang w:eastAsia="zh-CN"/>
        </w:rPr>
      </w:pPr>
      <w:r>
        <w:rPr>
          <w:rFonts w:ascii="Times New Roman" w:eastAsia="SimSun" w:hAnsi="Times New Roman"/>
          <w:b/>
          <w:color w:val="auto"/>
          <w:sz w:val="24"/>
          <w:szCs w:val="24"/>
          <w:lang w:eastAsia="zh-CN"/>
        </w:rPr>
        <w:t>11</w:t>
      </w:r>
      <w:r w:rsidR="009B07D9">
        <w:rPr>
          <w:rFonts w:ascii="Times New Roman" w:eastAsia="SimSun" w:hAnsi="Times New Roman"/>
          <w:b/>
          <w:color w:val="auto"/>
          <w:sz w:val="24"/>
          <w:szCs w:val="24"/>
          <w:lang w:eastAsia="zh-CN"/>
        </w:rPr>
        <w:t xml:space="preserve"> июля 2023 года</w:t>
      </w:r>
    </w:p>
    <w:p w:rsidR="009B07D9" w:rsidRPr="009B07D9" w:rsidRDefault="009B07D9" w:rsidP="007525AA">
      <w:pPr>
        <w:pStyle w:val="a3"/>
        <w:spacing w:after="0" w:line="360" w:lineRule="auto"/>
        <w:ind w:left="0"/>
        <w:rPr>
          <w:rFonts w:ascii="Times New Roman" w:eastAsia="SimSun" w:hAnsi="Times New Roman"/>
          <w:b/>
          <w:color w:val="auto"/>
          <w:sz w:val="24"/>
          <w:szCs w:val="24"/>
          <w:lang w:eastAsia="zh-CN"/>
        </w:rPr>
      </w:pPr>
      <w:r>
        <w:rPr>
          <w:rFonts w:ascii="Times New Roman" w:eastAsia="SimSun" w:hAnsi="Times New Roman"/>
          <w:b/>
          <w:color w:val="auto"/>
          <w:sz w:val="24"/>
          <w:szCs w:val="24"/>
          <w:lang w:eastAsia="zh-CN"/>
        </w:rPr>
        <w:t>Пресс-релиз</w:t>
      </w:r>
    </w:p>
    <w:p w:rsidR="00B65BA8" w:rsidRPr="00B65BA8" w:rsidRDefault="00B65BA8" w:rsidP="00B65BA8">
      <w:pPr>
        <w:spacing w:after="0" w:line="276" w:lineRule="auto"/>
        <w:rPr>
          <w:rFonts w:ascii="Times New Roman" w:eastAsia="Arial" w:hAnsi="Times New Roman"/>
          <w:b/>
          <w:color w:val="auto"/>
          <w:sz w:val="32"/>
          <w:szCs w:val="32"/>
          <w:lang w:val="ru"/>
        </w:rPr>
      </w:pPr>
      <w:r w:rsidRPr="00B65BA8">
        <w:rPr>
          <w:rFonts w:ascii="Times New Roman" w:eastAsia="Arial" w:hAnsi="Times New Roman"/>
          <w:b/>
          <w:color w:val="auto"/>
          <w:sz w:val="32"/>
          <w:szCs w:val="32"/>
          <w:lang w:val="ru"/>
        </w:rPr>
        <w:t>Аспирант НГТУ НЭТИ разработал универсальное горелочное устройство с возможностью утилизации углеводородных отходов</w:t>
      </w:r>
    </w:p>
    <w:p w:rsidR="00B65BA8" w:rsidRPr="00B65BA8" w:rsidRDefault="00B65BA8" w:rsidP="00B65BA8">
      <w:pPr>
        <w:spacing w:after="0" w:line="276" w:lineRule="auto"/>
        <w:rPr>
          <w:rFonts w:ascii="Times New Roman" w:eastAsia="Arial" w:hAnsi="Times New Roman"/>
          <w:color w:val="auto"/>
          <w:sz w:val="16"/>
          <w:szCs w:val="16"/>
          <w:lang w:val="ru"/>
        </w:rPr>
      </w:pPr>
    </w:p>
    <w:p w:rsidR="00B65BA8" w:rsidRPr="00B65BA8" w:rsidRDefault="00B65BA8" w:rsidP="00B65BA8">
      <w:pPr>
        <w:spacing w:after="0" w:line="276" w:lineRule="auto"/>
        <w:rPr>
          <w:rFonts w:ascii="Times New Roman" w:eastAsia="Arial" w:hAnsi="Times New Roman"/>
          <w:b/>
          <w:color w:val="auto"/>
          <w:sz w:val="28"/>
          <w:szCs w:val="28"/>
          <w:lang w:val="ru"/>
        </w:rPr>
      </w:pPr>
      <w:r w:rsidRPr="00B65BA8">
        <w:rPr>
          <w:rFonts w:ascii="Times New Roman" w:eastAsia="Arial" w:hAnsi="Times New Roman"/>
          <w:b/>
          <w:color w:val="auto"/>
          <w:sz w:val="28"/>
          <w:szCs w:val="28"/>
          <w:lang w:val="ru"/>
        </w:rPr>
        <w:t xml:space="preserve">Аспирант факультета энергетики Новосибирского государственного технического университета НЭТИ Иван </w:t>
      </w:r>
      <w:proofErr w:type="spellStart"/>
      <w:r w:rsidRPr="00B65BA8">
        <w:rPr>
          <w:rFonts w:ascii="Times New Roman" w:eastAsia="Arial" w:hAnsi="Times New Roman"/>
          <w:b/>
          <w:color w:val="auto"/>
          <w:sz w:val="28"/>
          <w:szCs w:val="28"/>
          <w:lang w:val="ru"/>
        </w:rPr>
        <w:t>Садкин</w:t>
      </w:r>
      <w:proofErr w:type="spellEnd"/>
      <w:r w:rsidRPr="00B65BA8">
        <w:rPr>
          <w:rFonts w:ascii="Times New Roman" w:eastAsia="Arial" w:hAnsi="Times New Roman"/>
          <w:b/>
          <w:color w:val="auto"/>
          <w:sz w:val="28"/>
          <w:szCs w:val="28"/>
          <w:lang w:val="ru"/>
        </w:rPr>
        <w:t xml:space="preserve"> в составе коллектива исследователей ИТ СО РАН разработал </w:t>
      </w:r>
      <w:proofErr w:type="spellStart"/>
      <w:r w:rsidRPr="00B65BA8">
        <w:rPr>
          <w:rFonts w:ascii="Times New Roman" w:eastAsia="Arial" w:hAnsi="Times New Roman"/>
          <w:b/>
          <w:color w:val="auto"/>
          <w:sz w:val="28"/>
          <w:szCs w:val="28"/>
          <w:lang w:val="ru"/>
        </w:rPr>
        <w:t>мультитопливное</w:t>
      </w:r>
      <w:proofErr w:type="spellEnd"/>
      <w:r w:rsidRPr="00B65BA8">
        <w:rPr>
          <w:rFonts w:ascii="Times New Roman" w:eastAsia="Arial" w:hAnsi="Times New Roman"/>
          <w:b/>
          <w:color w:val="auto"/>
          <w:sz w:val="28"/>
          <w:szCs w:val="28"/>
          <w:lang w:val="ru"/>
        </w:rPr>
        <w:t xml:space="preserve"> </w:t>
      </w:r>
      <w:proofErr w:type="spellStart"/>
      <w:r w:rsidRPr="00B65BA8">
        <w:rPr>
          <w:rFonts w:ascii="Times New Roman" w:eastAsia="Arial" w:hAnsi="Times New Roman"/>
          <w:b/>
          <w:color w:val="auto"/>
          <w:sz w:val="28"/>
          <w:szCs w:val="28"/>
          <w:lang w:val="ru"/>
        </w:rPr>
        <w:t>низкоэмиссионное</w:t>
      </w:r>
      <w:proofErr w:type="spellEnd"/>
      <w:r w:rsidRPr="00B65BA8">
        <w:rPr>
          <w:rFonts w:ascii="Times New Roman" w:eastAsia="Arial" w:hAnsi="Times New Roman"/>
          <w:b/>
          <w:color w:val="auto"/>
          <w:sz w:val="28"/>
          <w:szCs w:val="28"/>
          <w:lang w:val="ru"/>
        </w:rPr>
        <w:t xml:space="preserve"> горелочное устройство с возможностью утилизации углеводородных отходов. Оно поможет снизить издержки на теплоснабжение за счет широкой топливной универсальности и возможности сжигать «бросовые» углеводородные отходы, обеспечивая низкие выбросы за счет запатентованного способа сжигания в присутствии водяного пара. </w:t>
      </w:r>
    </w:p>
    <w:p w:rsidR="00B65BA8" w:rsidRPr="00B65BA8" w:rsidRDefault="00B65BA8" w:rsidP="00B65BA8">
      <w:pPr>
        <w:spacing w:after="0" w:line="276" w:lineRule="auto"/>
        <w:rPr>
          <w:rFonts w:ascii="Times New Roman" w:eastAsia="Arial" w:hAnsi="Times New Roman"/>
          <w:color w:val="auto"/>
          <w:sz w:val="28"/>
          <w:szCs w:val="28"/>
          <w:lang w:val="ru"/>
        </w:rPr>
      </w:pPr>
      <w:r w:rsidRPr="00B65BA8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«Ежегодно в мире накапливаются отработанные масла, отходы нефтедобычи и переработки и механически загрязненных жидкие горючие углеводороды. Сейчас в России насчитывается около 100 миллионов тонн горючих отходов. Для устранения проблемы мы и предлагаем решение. На первом курсе магистратуры мне удалось поучаствовать в программе “УМНИК” от Фонда содействия инноваций, где я предоставил проект по созданию многотопливного </w:t>
      </w:r>
      <w:proofErr w:type="spellStart"/>
      <w:r w:rsidRPr="00B65BA8">
        <w:rPr>
          <w:rFonts w:ascii="Times New Roman" w:eastAsia="Arial" w:hAnsi="Times New Roman"/>
          <w:color w:val="auto"/>
          <w:sz w:val="28"/>
          <w:szCs w:val="28"/>
          <w:lang w:val="ru"/>
        </w:rPr>
        <w:t>низкоэмиссионного</w:t>
      </w:r>
      <w:proofErr w:type="spellEnd"/>
      <w:r w:rsidRPr="00B65BA8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 горелочного устройства. Разработка нацелена на использование в тех местах, где нет централизованного теплоснабжения либо газоснабжения», — рассказал инженер-исследователь ИТ СО РАН, мл. науч. сотрудник УНЛ «Теплоэнергетика» НГТУ НЭТИ аспирант Иван </w:t>
      </w:r>
      <w:proofErr w:type="spellStart"/>
      <w:r w:rsidRPr="00B65BA8">
        <w:rPr>
          <w:rFonts w:ascii="Times New Roman" w:eastAsia="Arial" w:hAnsi="Times New Roman"/>
          <w:color w:val="auto"/>
          <w:sz w:val="28"/>
          <w:szCs w:val="28"/>
          <w:lang w:val="ru"/>
        </w:rPr>
        <w:t>Садкин</w:t>
      </w:r>
      <w:proofErr w:type="spellEnd"/>
      <w:r w:rsidRPr="00B65BA8">
        <w:rPr>
          <w:rFonts w:ascii="Times New Roman" w:eastAsia="Arial" w:hAnsi="Times New Roman"/>
          <w:color w:val="auto"/>
          <w:sz w:val="28"/>
          <w:szCs w:val="28"/>
          <w:lang w:val="ru"/>
        </w:rPr>
        <w:t>.</w:t>
      </w:r>
    </w:p>
    <w:p w:rsidR="00B65BA8" w:rsidRPr="00B65BA8" w:rsidRDefault="00B65BA8" w:rsidP="00B65BA8">
      <w:pPr>
        <w:spacing w:after="0" w:line="276" w:lineRule="auto"/>
        <w:rPr>
          <w:rFonts w:ascii="Times New Roman" w:eastAsia="Arial" w:hAnsi="Times New Roman"/>
          <w:color w:val="auto"/>
          <w:sz w:val="28"/>
          <w:szCs w:val="28"/>
          <w:lang w:val="ru"/>
        </w:rPr>
      </w:pPr>
      <w:r w:rsidRPr="00B65BA8">
        <w:rPr>
          <w:rFonts w:ascii="Times New Roman" w:eastAsia="Arial" w:hAnsi="Times New Roman"/>
          <w:color w:val="auto"/>
          <w:sz w:val="28"/>
          <w:szCs w:val="28"/>
          <w:lang w:val="ru"/>
        </w:rPr>
        <w:t>По его словам, разрабатываемое горелочное устройство будет способствовать утилизации горючих отходов с генерацией тепловой энергии с низкой себестоимостью, и при этом с соблюдением нормативов выбросов. Это даст возможность снизить экологическую нагрузку на окружающую среду и повысить рентабельность малых и средних предприятий.</w:t>
      </w:r>
    </w:p>
    <w:p w:rsidR="00B65BA8" w:rsidRPr="00B65BA8" w:rsidRDefault="00B65BA8" w:rsidP="00B65BA8">
      <w:pPr>
        <w:spacing w:after="0" w:line="276" w:lineRule="auto"/>
        <w:rPr>
          <w:rFonts w:ascii="Times New Roman" w:eastAsia="Arial" w:hAnsi="Times New Roman"/>
          <w:color w:val="auto"/>
          <w:sz w:val="28"/>
          <w:szCs w:val="28"/>
          <w:lang w:val="ru"/>
        </w:rPr>
      </w:pPr>
      <w:r w:rsidRPr="00B65BA8">
        <w:rPr>
          <w:rFonts w:ascii="Times New Roman" w:eastAsia="Arial" w:hAnsi="Times New Roman"/>
          <w:color w:val="auto"/>
          <w:sz w:val="28"/>
          <w:szCs w:val="28"/>
          <w:lang w:val="ru"/>
        </w:rPr>
        <w:t>«Аналогов по топливной универсальности в диапазоне 100 кВт сейчас вообще нет. И значительная экономическая выгода: если зарубежный аналог стоит 200</w:t>
      </w:r>
      <w:r w:rsidRPr="00B65BA8">
        <w:rPr>
          <w:rFonts w:ascii="Times New Roman" w:eastAsia="Arial" w:hAnsi="Times New Roman"/>
          <w:color w:val="auto"/>
          <w:sz w:val="28"/>
          <w:szCs w:val="28"/>
        </w:rPr>
        <w:t>—</w:t>
      </w:r>
      <w:r w:rsidRPr="00B65BA8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300 тысяч, то наше устройство обойдется в сумму менее 100 тысяч. Также у нас есть возможность масштабирования горелочного </w:t>
      </w:r>
      <w:r w:rsidRPr="00B65BA8">
        <w:rPr>
          <w:rFonts w:ascii="Times New Roman" w:eastAsia="Arial" w:hAnsi="Times New Roman"/>
          <w:color w:val="auto"/>
          <w:sz w:val="28"/>
          <w:szCs w:val="28"/>
          <w:lang w:val="ru"/>
        </w:rPr>
        <w:lastRenderedPageBreak/>
        <w:t xml:space="preserve">устройства от 15-20 кВт до 1 МВт. Главная задача сейчас </w:t>
      </w:r>
      <w:r>
        <w:rPr>
          <w:rFonts w:ascii="Times New Roman" w:eastAsia="Arial" w:hAnsi="Times New Roman"/>
          <w:color w:val="auto"/>
          <w:sz w:val="28"/>
          <w:szCs w:val="28"/>
          <w:lang w:val="ru"/>
        </w:rPr>
        <w:t>—</w:t>
      </w:r>
      <w:bookmarkStart w:id="1" w:name="_GoBack"/>
      <w:bookmarkEnd w:id="1"/>
      <w:r w:rsidRPr="00B65BA8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 перейти от научно обоснованного способа сжигания к НИОКР и созданию функциональных образцов. Для этого подана заявка на </w:t>
      </w:r>
      <w:r w:rsidRPr="00B65BA8">
        <w:rPr>
          <w:rFonts w:ascii="Times New Roman" w:eastAsia="Arial" w:hAnsi="Times New Roman"/>
          <w:color w:val="auto"/>
          <w:sz w:val="28"/>
          <w:szCs w:val="28"/>
        </w:rPr>
        <w:t xml:space="preserve">программу поддержки инноваций </w:t>
      </w:r>
      <w:r w:rsidRPr="00B65BA8">
        <w:rPr>
          <w:rFonts w:ascii="Times New Roman" w:eastAsia="Arial" w:hAnsi="Times New Roman"/>
          <w:color w:val="auto"/>
          <w:sz w:val="28"/>
          <w:szCs w:val="28"/>
          <w:lang w:val="ru"/>
        </w:rPr>
        <w:t xml:space="preserve">“СТАРТ”», — дополнил Иван </w:t>
      </w:r>
      <w:proofErr w:type="spellStart"/>
      <w:r w:rsidRPr="00B65BA8">
        <w:rPr>
          <w:rFonts w:ascii="Times New Roman" w:eastAsia="Arial" w:hAnsi="Times New Roman"/>
          <w:color w:val="auto"/>
          <w:sz w:val="28"/>
          <w:szCs w:val="28"/>
          <w:lang w:val="ru"/>
        </w:rPr>
        <w:t>Садкин</w:t>
      </w:r>
      <w:proofErr w:type="spellEnd"/>
      <w:r w:rsidRPr="00B65BA8">
        <w:rPr>
          <w:rFonts w:ascii="Times New Roman" w:eastAsia="Arial" w:hAnsi="Times New Roman"/>
          <w:color w:val="auto"/>
          <w:sz w:val="28"/>
          <w:szCs w:val="28"/>
          <w:lang w:val="ru"/>
        </w:rPr>
        <w:t>.</w:t>
      </w:r>
    </w:p>
    <w:p w:rsidR="009B07D9" w:rsidRPr="00354B84" w:rsidRDefault="009B07D9" w:rsidP="009B07D9">
      <w:pPr>
        <w:shd w:val="clear" w:color="auto" w:fill="FFFFFF"/>
        <w:spacing w:after="300"/>
        <w:rPr>
          <w:sz w:val="28"/>
          <w:szCs w:val="28"/>
        </w:rPr>
      </w:pPr>
      <w:r w:rsidRPr="00354B84">
        <w:rPr>
          <w:sz w:val="28"/>
          <w:szCs w:val="28"/>
        </w:rPr>
        <w:t>_________________________________________________________</w:t>
      </w:r>
    </w:p>
    <w:p w:rsidR="009B07D9" w:rsidRPr="00354B84" w:rsidRDefault="009B07D9" w:rsidP="009B07D9">
      <w:r w:rsidRPr="00354B84">
        <w:t>Для СМИ</w:t>
      </w:r>
    </w:p>
    <w:p w:rsidR="009B07D9" w:rsidRPr="00354B84" w:rsidRDefault="009B07D9" w:rsidP="009B07D9">
      <w:r w:rsidRPr="00354B84">
        <w:t xml:space="preserve">Александр Сильченко, пресс-секретарь НГТУ НЭТИ, +7 996 382 61 19, </w:t>
      </w:r>
      <w:hyperlink r:id="rId6">
        <w:r w:rsidRPr="00354B84">
          <w:rPr>
            <w:color w:val="0563C1"/>
            <w:u w:val="single"/>
          </w:rPr>
          <w:t>silchenko@corp.nstu.ru</w:t>
        </w:r>
      </w:hyperlink>
    </w:p>
    <w:p w:rsidR="009B07D9" w:rsidRPr="00354B84" w:rsidRDefault="009B07D9" w:rsidP="009B07D9">
      <w:pPr>
        <w:rPr>
          <w:color w:val="0000FF"/>
          <w:u w:val="single"/>
        </w:rPr>
      </w:pPr>
      <w:r w:rsidRPr="00354B84">
        <w:t>___________________________________________________________________</w:t>
      </w:r>
    </w:p>
    <w:tbl>
      <w:tblPr>
        <w:tblW w:w="8614" w:type="dxa"/>
        <w:tblLayout w:type="fixed"/>
        <w:tblLook w:val="0400" w:firstRow="0" w:lastRow="0" w:firstColumn="0" w:lastColumn="0" w:noHBand="0" w:noVBand="1"/>
      </w:tblPr>
      <w:tblGrid>
        <w:gridCol w:w="2835"/>
        <w:gridCol w:w="2835"/>
        <w:gridCol w:w="2694"/>
        <w:gridCol w:w="250"/>
      </w:tblGrid>
      <w:tr w:rsidR="009B07D9" w:rsidRPr="00354B84" w:rsidTr="00CF1509">
        <w:tc>
          <w:tcPr>
            <w:tcW w:w="2835" w:type="dxa"/>
            <w:shd w:val="clear" w:color="auto" w:fill="auto"/>
          </w:tcPr>
          <w:p w:rsidR="009B07D9" w:rsidRPr="00354B84" w:rsidRDefault="009B07D9" w:rsidP="00CF1509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172EE2C3" wp14:editId="7CBE05B6">
                  <wp:extent cx="152400" cy="1428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8">
              <w:r w:rsidRPr="00354B84">
                <w:rPr>
                  <w:color w:val="0000FF"/>
                  <w:u w:val="single"/>
                  <w:lang w:val="en-US"/>
                </w:rPr>
                <w:t>twitter.com/</w:t>
              </w:r>
              <w:proofErr w:type="spellStart"/>
              <w:r w:rsidRPr="00354B84">
                <w:rPr>
                  <w:color w:val="0000FF"/>
                  <w:u w:val="single"/>
                  <w:lang w:val="en-US"/>
                </w:rPr>
                <w:t>nstu_news</w:t>
              </w:r>
              <w:proofErr w:type="spellEnd"/>
            </w:hyperlink>
          </w:p>
          <w:p w:rsidR="009B07D9" w:rsidRPr="00354B84" w:rsidRDefault="009B07D9" w:rsidP="00CF1509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20EE2422" wp14:editId="6AED007E">
                  <wp:extent cx="152400" cy="1524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0">
              <w:r w:rsidRPr="00354B84">
                <w:rPr>
                  <w:color w:val="0000FF"/>
                  <w:u w:val="single"/>
                  <w:lang w:val="en-US"/>
                </w:rPr>
                <w:t>vk.com/</w:t>
              </w:r>
              <w:proofErr w:type="spellStart"/>
              <w:r w:rsidRPr="00354B84">
                <w:rPr>
                  <w:color w:val="0000FF"/>
                  <w:u w:val="single"/>
                  <w:lang w:val="en-US"/>
                </w:rPr>
                <w:t>nstu_vk</w:t>
              </w:r>
              <w:proofErr w:type="spellEnd"/>
            </w:hyperlink>
          </w:p>
        </w:tc>
        <w:tc>
          <w:tcPr>
            <w:tcW w:w="2835" w:type="dxa"/>
            <w:shd w:val="clear" w:color="auto" w:fill="auto"/>
          </w:tcPr>
          <w:p w:rsidR="009B07D9" w:rsidRPr="00354B84" w:rsidRDefault="009B07D9" w:rsidP="009B07D9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76" w:lineRule="auto"/>
              <w:ind w:left="714" w:hanging="357"/>
              <w:contextualSpacing/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2138E14E" wp14:editId="1E2826CF">
                  <wp:extent cx="152400" cy="152400"/>
                  <wp:effectExtent l="0" t="0" r="0" b="0"/>
                  <wp:docPr id="5" name="Рисунок 5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3" t="4401" r="4913" b="54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2">
              <w:r w:rsidRPr="00354B84">
                <w:rPr>
                  <w:color w:val="0000FF"/>
                  <w:u w:val="single"/>
                  <w:lang w:val="en-US"/>
                </w:rPr>
                <w:t>nstu.ru/</w:t>
              </w:r>
              <w:proofErr w:type="spellStart"/>
              <w:r w:rsidRPr="00354B84">
                <w:rPr>
                  <w:color w:val="0000FF"/>
                  <w:u w:val="single"/>
                  <w:lang w:val="en-US"/>
                </w:rPr>
                <w:t>fotobank</w:t>
              </w:r>
              <w:proofErr w:type="spellEnd"/>
            </w:hyperlink>
          </w:p>
          <w:p w:rsidR="009B07D9" w:rsidRPr="00354B84" w:rsidRDefault="009B07D9" w:rsidP="009B07D9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76" w:lineRule="auto"/>
              <w:ind w:left="714" w:hanging="357"/>
              <w:contextualSpacing/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056592E4" wp14:editId="24C0F771">
                  <wp:extent cx="152400" cy="142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4">
              <w:r w:rsidRPr="00354B84">
                <w:rPr>
                  <w:color w:val="0000FF"/>
                  <w:u w:val="single"/>
                  <w:lang w:val="en-US"/>
                </w:rPr>
                <w:t>nstu.ru/video</w:t>
              </w:r>
            </w:hyperlink>
          </w:p>
        </w:tc>
        <w:tc>
          <w:tcPr>
            <w:tcW w:w="2694" w:type="dxa"/>
            <w:shd w:val="clear" w:color="auto" w:fill="auto"/>
          </w:tcPr>
          <w:p w:rsidR="009B07D9" w:rsidRPr="00354B84" w:rsidRDefault="009B07D9" w:rsidP="00CF1509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19E16FE3" wp14:editId="788E1607">
                  <wp:extent cx="142875" cy="1524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6">
              <w:r w:rsidRPr="00354B84">
                <w:rPr>
                  <w:color w:val="0000FF"/>
                  <w:u w:val="single"/>
                  <w:lang w:val="en-US"/>
                </w:rPr>
                <w:t>nstu.ru/news</w:t>
              </w:r>
            </w:hyperlink>
          </w:p>
          <w:p w:rsidR="009B07D9" w:rsidRPr="00354B84" w:rsidRDefault="009B07D9" w:rsidP="00CF1509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 w:rsidRPr="00354B84">
              <w:rPr>
                <w:noProof/>
              </w:rPr>
              <w:drawing>
                <wp:inline distT="0" distB="0" distL="0" distR="0" wp14:anchorId="7DEFFE14" wp14:editId="7AF34910">
                  <wp:extent cx="152400" cy="1428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8">
              <w:r w:rsidRPr="00354B84">
                <w:rPr>
                  <w:color w:val="0000FF"/>
                  <w:u w:val="single"/>
                  <w:lang w:val="en-US"/>
                </w:rPr>
                <w:t>nstu.ru/</w:t>
              </w:r>
              <w:proofErr w:type="spellStart"/>
              <w:r w:rsidRPr="00354B84">
                <w:rPr>
                  <w:color w:val="0000FF"/>
                  <w:u w:val="single"/>
                  <w:lang w:val="en-US"/>
                </w:rPr>
                <w:t>pressreleases</w:t>
              </w:r>
              <w:proofErr w:type="spellEnd"/>
            </w:hyperlink>
          </w:p>
        </w:tc>
        <w:tc>
          <w:tcPr>
            <w:tcW w:w="250" w:type="dxa"/>
            <w:shd w:val="clear" w:color="auto" w:fill="auto"/>
          </w:tcPr>
          <w:p w:rsidR="009B07D9" w:rsidRPr="00354B84" w:rsidRDefault="009B07D9" w:rsidP="00CF1509">
            <w:pPr>
              <w:tabs>
                <w:tab w:val="center" w:pos="4677"/>
                <w:tab w:val="right" w:pos="9355"/>
              </w:tabs>
            </w:pPr>
          </w:p>
        </w:tc>
      </w:tr>
    </w:tbl>
    <w:p w:rsidR="009B07D9" w:rsidRPr="009B6C88" w:rsidRDefault="009B07D9" w:rsidP="007525AA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sectPr w:rsidR="009B07D9" w:rsidRPr="009B6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&amp;Kcy;&amp;acy;&amp;rcy;&amp;tcy;&amp;icy;&amp;ncy;&amp;kcy;&amp;icy; &amp;pcy;&amp;ocy; &amp;zcy;&amp;acy;&amp;pcy;&amp;rcy;&amp;ocy;&amp;scy;&amp;ucy; &amp;icy;&amp;kcy;&amp;ocy;&amp;ncy;&amp;kcy;&amp;acy; &amp;ncy;&amp;ocy;&amp;vcy;&amp;ocy;&amp;scy;&amp;tcy;&amp;icy;" style="width:168.75pt;height:168.75pt;visibility:visible" o:bullet="t">
        <v:imagedata r:id="rId1" o:title="&amp;Kcy;&amp;acy;&amp;rcy;&amp;tcy;&amp;icy;&amp;ncy;&amp;kcy;&amp;icy; &amp;pcy;&amp;ocy; &amp;zcy;&amp;acy;&amp;pcy;&amp;rcy;&amp;ocy;&amp;scy;&amp;ucy; &amp;icy;&amp;kcy;&amp;ocy;&amp;ncy;&amp;kcy;&amp;acy; &amp;ncy;&amp;ocy;&amp;vcy;&amp;ocy;&amp;scy;&amp;tcy;&amp;icy;" croptop="3143f" cropbottom="4715f" cropleft="4086f" cropright="3929f"/>
      </v:shape>
    </w:pict>
  </w:numPicBullet>
  <w:abstractNum w:abstractNumId="0" w15:restartNumberingAfterBreak="0">
    <w:nsid w:val="6A3C3C2A"/>
    <w:multiLevelType w:val="hybridMultilevel"/>
    <w:tmpl w:val="C6AAE260"/>
    <w:lvl w:ilvl="0" w:tplc="FC4204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2C6A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4E79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D2F2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D2C2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0493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1E55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ACF8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22FD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C88"/>
    <w:rsid w:val="00071CF6"/>
    <w:rsid w:val="00073912"/>
    <w:rsid w:val="00582736"/>
    <w:rsid w:val="007525AA"/>
    <w:rsid w:val="00834754"/>
    <w:rsid w:val="009B07D9"/>
    <w:rsid w:val="009B6C88"/>
    <w:rsid w:val="00B65BA8"/>
    <w:rsid w:val="00CA0725"/>
    <w:rsid w:val="00D02958"/>
    <w:rsid w:val="00F2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6F5FD2"/>
  <w15:chartTrackingRefBased/>
  <w15:docId w15:val="{D2FC32C7-3B01-4C8A-B212-1F2500D0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C88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73912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073912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nstu_news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://www.nstu.ru/pressreleas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nstu.ru/fotobank/" TargetMode="External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nstu.ru/new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ilchenko@corp.nstu.ru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10" Type="http://schemas.openxmlformats.org/officeDocument/2006/relationships/hyperlink" Target="https://vk.com/nstu_v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nstu.ru/video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UIP-User</cp:lastModifiedBy>
  <cp:revision>3</cp:revision>
  <dcterms:created xsi:type="dcterms:W3CDTF">2023-07-11T05:24:00Z</dcterms:created>
  <dcterms:modified xsi:type="dcterms:W3CDTF">2023-07-11T05:28:00Z</dcterms:modified>
</cp:coreProperties>
</file>