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565447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</w:t>
      </w:r>
      <w:r w:rsidR="00C9711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1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C97116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Ученый из НГТУ НЭТИ создал </w:t>
      </w:r>
      <w:r w:rsidRPr="00C97116">
        <w:rPr>
          <w:rFonts w:ascii="Times New Roman" w:eastAsia="Arial" w:hAnsi="Times New Roman" w:cs="Times New Roman"/>
          <w:b/>
          <w:color w:val="212529"/>
          <w:sz w:val="28"/>
          <w:szCs w:val="28"/>
          <w:highlight w:val="white"/>
          <w:lang w:val="ru" w:eastAsia="ru-RU"/>
        </w:rPr>
        <w:t xml:space="preserve">регуляторы переменного напряжения 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C97116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для промышленности. Они помогут избежать аварий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</w:pPr>
      <w:r w:rsidRPr="00C97116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Заместитель заведующего кафедрой </w:t>
      </w:r>
      <w:r w:rsidRPr="00C97116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 xml:space="preserve">электроники и электротехники Новосибирского государственного технического университета НЭТИ </w:t>
      </w:r>
      <w:r w:rsidRPr="00C97116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кандидат технических наук Алексей Удовиченко </w:t>
      </w:r>
      <w:r w:rsidRPr="00C97116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 xml:space="preserve">создал механизм для устранения </w:t>
      </w:r>
      <w:proofErr w:type="spellStart"/>
      <w:r w:rsidRPr="00C97116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>несимметрии</w:t>
      </w:r>
      <w:proofErr w:type="spellEnd"/>
      <w:r w:rsidRPr="00C97116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 xml:space="preserve"> напряжения. Разработка снизит риск аварий на производстве.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b/>
          <w:color w:val="00467F"/>
          <w:sz w:val="28"/>
          <w:szCs w:val="28"/>
          <w:highlight w:val="white"/>
          <w:lang w:val="ru" w:eastAsia="ru-RU"/>
        </w:rPr>
      </w:pP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«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val="ru" w:eastAsia="ru-RU"/>
        </w:rPr>
        <w:t>Когда в сети происходит перепад напряжения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eastAsia="ru-RU"/>
        </w:rPr>
        <w:t xml:space="preserve"> —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val="ru" w:eastAsia="ru-RU"/>
        </w:rPr>
        <w:t xml:space="preserve"> повышение или просадка, 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eastAsia="ru-RU"/>
        </w:rPr>
        <w:t xml:space="preserve">— 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val="ru" w:eastAsia="ru-RU"/>
        </w:rPr>
        <w:t xml:space="preserve">необходимо решить эту проблему. У существующих аналогов есть определенные ограничения, в моей разработке коэффициент повышения напряжения значительно 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eastAsia="ru-RU"/>
        </w:rPr>
        <w:t>больше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val="ru" w:eastAsia="ru-RU"/>
        </w:rPr>
        <w:t xml:space="preserve">. Мы, например, можем при сильной просадке 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eastAsia="ru-RU"/>
        </w:rPr>
        <w:t xml:space="preserve">быстро 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val="ru" w:eastAsia="ru-RU"/>
        </w:rPr>
        <w:t>повысить напряжение до номинального значения. В то же время при перенапряжении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eastAsia="ru-RU"/>
        </w:rPr>
        <w:t xml:space="preserve"> — оперативно</w:t>
      </w:r>
      <w:r w:rsidRPr="00C97116">
        <w:rPr>
          <w:rFonts w:ascii="Times New Roman" w:eastAsia="Arial" w:hAnsi="Times New Roman" w:cs="Times New Roman"/>
          <w:color w:val="212529"/>
          <w:sz w:val="28"/>
          <w:szCs w:val="28"/>
          <w:highlight w:val="white"/>
          <w:lang w:val="ru" w:eastAsia="ru-RU"/>
        </w:rPr>
        <w:t xml:space="preserve"> понизить. На сегодня мы стабилизируем только амплитуды напряжений, но также наши регуляторы позволяют компенсировать фазовый сдвиг тока. Вообще п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роблема </w:t>
      </w:r>
      <w:proofErr w:type="spell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несимметрии</w:t>
      </w:r>
      <w:proofErr w:type="spellEnd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в трехфазной сети существует довольно давно. Сеть должна быть всегда стабильной для трехфазной нагрузки. В качестве примера трехфазной нагрузки в промышленности может служить станок, двигатель переменного напряжения. Им нужна стабильная трехфазная сеть, и мы должны делать ее симметричной, чтобы не было перенапряжений и просадок, потому что, когда происходит провал на одной из фаз, на других фазах может произойти превышение напряжения. Следовательно, из-за перенапряжения </w:t>
      </w:r>
      <w:r w:rsidRPr="00C97116">
        <w:rPr>
          <w:rFonts w:ascii="Times New Roman" w:eastAsia="Arial" w:hAnsi="Times New Roman" w:cs="Times New Roman"/>
          <w:sz w:val="28"/>
          <w:szCs w:val="28"/>
          <w:lang w:eastAsia="ru-RU"/>
        </w:rPr>
        <w:t>увеличивается риск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proofErr w:type="spell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аварийн</w:t>
      </w:r>
      <w:proofErr w:type="spellEnd"/>
      <w:r w:rsidRPr="00C97116">
        <w:rPr>
          <w:rFonts w:ascii="Times New Roman" w:eastAsia="Arial" w:hAnsi="Times New Roman" w:cs="Times New Roman"/>
          <w:sz w:val="28"/>
          <w:szCs w:val="28"/>
          <w:lang w:eastAsia="ru-RU"/>
        </w:rPr>
        <w:t>ой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proofErr w:type="spell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ситуаци</w:t>
      </w:r>
      <w:proofErr w:type="spellEnd"/>
      <w:r w:rsidRPr="00C97116">
        <w:rPr>
          <w:rFonts w:ascii="Times New Roman" w:eastAsia="Arial" w:hAnsi="Times New Roman" w:cs="Times New Roman"/>
          <w:sz w:val="28"/>
          <w:szCs w:val="28"/>
          <w:lang w:eastAsia="ru-RU"/>
        </w:rPr>
        <w:t>и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», </w:t>
      </w:r>
      <w:r w:rsidRPr="00C97116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рассказал разработчик проекта</w:t>
      </w:r>
      <w:r w:rsidRPr="00C97116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 Алексей Удовиченко.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По его словам, есть существующие компенсаторы </w:t>
      </w:r>
      <w:proofErr w:type="spell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несимметрии</w:t>
      </w:r>
      <w:proofErr w:type="spellEnd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Pr="00C97116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активные фильтры, которые выполняются на базе инверторов напряжения. Однако инверторы дороже. В свою очередь, в созданном регуляторе используется значительно меньше полупроводниковых ключей, а также проще алгоритм управления. 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</w:pP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«Все мы знаем, что такое </w:t>
      </w:r>
      <w:proofErr w:type="spell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бесперебойник</w:t>
      </w:r>
      <w:proofErr w:type="spellEnd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для компьютера, моя разработка будет </w:t>
      </w:r>
      <w:r w:rsidRPr="00C97116">
        <w:rPr>
          <w:rFonts w:ascii="Times New Roman" w:eastAsia="Arial" w:hAnsi="Times New Roman" w:cs="Times New Roman"/>
          <w:sz w:val="28"/>
          <w:szCs w:val="28"/>
          <w:lang w:eastAsia="ru-RU"/>
        </w:rPr>
        <w:t>действовать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по схожему принципу. Компенсатор </w:t>
      </w:r>
      <w:proofErr w:type="spell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несимметрии</w:t>
      </w:r>
      <w:proofErr w:type="spellEnd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включается в сеть, далее к нему подключается любое нужное устройство, допустим, на тепловой электростанции. Располагаться компенсатор может на </w:t>
      </w:r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 xml:space="preserve">стенах, рядом с электрическим щитком. Само устройство будет небольшое, </w:t>
      </w:r>
      <w:proofErr w:type="gramStart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>примерно</w:t>
      </w:r>
      <w:proofErr w:type="gramEnd"/>
      <w:r w:rsidRPr="00C97116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как системный блок компьютера, это компенсатор на 20 кВт мощности», – дополнил </w:t>
      </w:r>
      <w:r w:rsidRPr="00C97116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Алексей Удовиченко.</w:t>
      </w:r>
    </w:p>
    <w:p w:rsidR="00C97116" w:rsidRPr="00C97116" w:rsidRDefault="00C97116" w:rsidP="00C97116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</w:pPr>
      <w:r w:rsidRPr="00C97116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Благодаря финансовой поддержке Российского научного фонда и правительства Новосибирской области ученый НГТУ НЭТИ получил возможность продемонстрировать и уже применить на практике разработанное устройство. </w:t>
      </w:r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216255"/>
    <w:rsid w:val="002A1140"/>
    <w:rsid w:val="003B2A9F"/>
    <w:rsid w:val="004806B5"/>
    <w:rsid w:val="004C2F41"/>
    <w:rsid w:val="00565447"/>
    <w:rsid w:val="00582C51"/>
    <w:rsid w:val="00584F3A"/>
    <w:rsid w:val="005E7F12"/>
    <w:rsid w:val="005F45BC"/>
    <w:rsid w:val="00680902"/>
    <w:rsid w:val="007D57D1"/>
    <w:rsid w:val="0085755E"/>
    <w:rsid w:val="009C25CB"/>
    <w:rsid w:val="00A2003D"/>
    <w:rsid w:val="00A471FA"/>
    <w:rsid w:val="00C97116"/>
    <w:rsid w:val="00DE5745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E17A437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3</cp:revision>
  <dcterms:created xsi:type="dcterms:W3CDTF">2023-04-11T04:57:00Z</dcterms:created>
  <dcterms:modified xsi:type="dcterms:W3CDTF">2023-04-11T04:57:00Z</dcterms:modified>
</cp:coreProperties>
</file>