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8930E4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8930E4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20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8930E4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</w:t>
      </w:r>
      <w:r w:rsidR="008930E4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анонс</w:t>
      </w:r>
    </w:p>
    <w:p w:rsidR="000D44EE" w:rsidRPr="0065087D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8930E4" w:rsidRPr="008930E4" w:rsidRDefault="008930E4" w:rsidP="008930E4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32"/>
          <w:szCs w:val="32"/>
          <w:lang w:val="ru-RU"/>
        </w:rPr>
      </w:pPr>
      <w:r w:rsidRPr="008930E4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32"/>
          <w:szCs w:val="32"/>
          <w:lang w:val="ru-RU"/>
        </w:rPr>
        <w:t>Академик Сергеев представит в НГТУ НЭТИ Национальный центр физики и математики</w:t>
      </w:r>
    </w:p>
    <w:p w:rsidR="008930E4" w:rsidRDefault="008930E4" w:rsidP="008930E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рамках рабочей поездки в Новосибирскую область научный руководитель Национального центра физики и математики (НЦФМ) академик РАН А.М. Сергеев прочтет лекции о новейших достижениях физиков и математиков, признанных на мировом уровне, для студентов физико-математических специальностей, аспирантов и молодых исследователей ре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гиона. Со встречи будет вестись </w:t>
      </w:r>
      <w:hyperlink r:id="rId6" w:tgtFrame="_blank" w:history="1">
        <w:r w:rsidRPr="008930E4">
          <w:rPr>
            <w:rFonts w:ascii="Times New Roman" w:eastAsia="Times New Roman" w:hAnsi="Times New Roman" w:cs="Times New Roman"/>
            <w:b/>
            <w:bCs/>
            <w:color w:val="00467F"/>
            <w:sz w:val="28"/>
            <w:szCs w:val="28"/>
            <w:u w:val="single"/>
            <w:bdr w:val="none" w:sz="0" w:space="0" w:color="auto" w:frame="1"/>
            <w:lang w:val="ru-RU"/>
          </w:rPr>
          <w:t>трансляция</w:t>
        </w:r>
      </w:hyperlink>
    </w:p>
    <w:p w:rsidR="008930E4" w:rsidRDefault="008930E4" w:rsidP="008930E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Известный ученый-физик, президент Российской академии наук с 2017 по 2022 годы А. М. Сергеев расскажет о самых значимых итогах реализации научной программы НЦФМ в 2022 году, а также о том, как научные институты СО РАН, научно-исследовательские и образовательные организации Новосибирска, Сибири участвуют в научной кооперации с Национальным центром физики и математики, на каких научных установках и каких результатов они достигли, над какими задачами работают в настоящее время.</w:t>
      </w:r>
    </w:p>
    <w:p w:rsidR="008930E4" w:rsidRDefault="008930E4" w:rsidP="008930E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30E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ru-RU"/>
        </w:rPr>
        <w:t>21 марта в 13:00 в конференц-зале 1 корпуса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ru-RU"/>
        </w:rPr>
        <w:t xml:space="preserve"> </w:t>
      </w:r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НГТУ НЭТИ пройдет встреча академика А. М. Сергеева со студентами вуза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. Также в этот день пройдет </w:t>
      </w:r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рабочая встреча с ректоратом и преподавателями вуза «Расширение сотрудничества НГТУ НЭТИ и НФЦМ в исследовательских проектах и научной программе Национального центра физики и математики». </w:t>
      </w:r>
    </w:p>
    <w:p w:rsidR="008930E4" w:rsidRDefault="008930E4" w:rsidP="008930E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Визит академика Сергеева станет одним из событий Научной сессии НГТУ. На мероприятии также выступит сопредседатель секции НТС НЦФМ «Математическое моделирование на </w:t>
      </w:r>
      <w:proofErr w:type="spellStart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супер-ЭВМ</w:t>
      </w:r>
      <w:proofErr w:type="spellEnd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экса- и </w:t>
      </w:r>
      <w:proofErr w:type="spellStart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зеттафлопсной</w:t>
      </w:r>
      <w:proofErr w:type="spellEnd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производительности» директор Филиала МГУ в Сарове член-корреспондент РАН Владимир Воеводин с лекцией «Суперкомпьютерные технологии: наука, промышленность, образование».</w:t>
      </w:r>
    </w:p>
    <w:p w:rsidR="008930E4" w:rsidRDefault="008930E4" w:rsidP="008930E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hyperlink r:id="rId7" w:tgtFrame="_blank" w:history="1">
        <w:r w:rsidRPr="008930E4">
          <w:rPr>
            <w:rFonts w:ascii="Times New Roman" w:eastAsia="Times New Roman" w:hAnsi="Times New Roman" w:cs="Times New Roman"/>
            <w:b/>
            <w:bCs/>
            <w:color w:val="00467F"/>
            <w:sz w:val="28"/>
            <w:szCs w:val="28"/>
            <w:bdr w:val="none" w:sz="0" w:space="0" w:color="auto" w:frame="1"/>
            <w:lang w:val="ru-RU"/>
          </w:rPr>
          <w:t>Трансляция</w:t>
        </w:r>
      </w:hyperlink>
    </w:p>
    <w:p w:rsidR="008930E4" w:rsidRDefault="008930E4" w:rsidP="008930E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30E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ru-RU"/>
        </w:rPr>
        <w:t>Справка: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Национальный центр физики и математики (НЦФМ) создается во исполнение поручений Президента Российской Федерации от 28.11</w:t>
      </w:r>
      <w:r w:rsidRPr="008930E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val="ru-RU"/>
        </w:rPr>
        <w:t>.</w:t>
      </w:r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2020 № Пр-19 92, N2 П р-1993, № Пр-1994, № П р-1995, № Пр-1996, а также от 05.06.2021 № Пр-987 в городе Сарове Нижегородской области</w:t>
      </w:r>
      <w:r w:rsidRPr="008930E4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  <w:t>.</w:t>
      </w:r>
    </w:p>
    <w:p w:rsidR="008930E4" w:rsidRDefault="008930E4" w:rsidP="008930E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Основными целями НЦФМ являются получение новых научных результатов мирового уровня, подготовка ученых высшей квалификации, а также укрепление кадрового потенциала предприятий </w:t>
      </w:r>
      <w:proofErr w:type="spellStart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госкорпорации</w:t>
      </w:r>
      <w:proofErr w:type="spellEnd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«</w:t>
      </w:r>
      <w:proofErr w:type="spellStart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Росатом</w:t>
      </w:r>
      <w:proofErr w:type="spellEnd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 и сферы научных исследований и разработок Российской Федерации.</w:t>
      </w:r>
    </w:p>
    <w:p w:rsidR="008930E4" w:rsidRDefault="008930E4" w:rsidP="008930E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НЦФМ создается при участии </w:t>
      </w:r>
      <w:proofErr w:type="spellStart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Госкорпорации</w:t>
      </w:r>
      <w:proofErr w:type="spellEnd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«</w:t>
      </w:r>
      <w:proofErr w:type="spellStart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Росатом</w:t>
      </w:r>
      <w:proofErr w:type="spellEnd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», Российской академии наук, </w:t>
      </w:r>
      <w:proofErr w:type="spellStart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Минобрнауки</w:t>
      </w:r>
      <w:proofErr w:type="spellEnd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России, МГУ им. М.В. Ломоносова, НИЦ «Курчатовский институт», РФЯЦ «ВННИИЭФ», ОИЯИ. Его исследовательская деятельность основана на экспериментальной и расчетной базе ФГУП «РФЯЦ</w:t>
      </w:r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oftHyphen/>
        <w:t>ВНИИЭФ», а образовательным ядром является созданный в 2021 году филиал МГУ им. М.В. Ломоносова в г. Сарове.</w:t>
      </w:r>
    </w:p>
    <w:p w:rsidR="008930E4" w:rsidRPr="008930E4" w:rsidRDefault="008930E4" w:rsidP="008930E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0" w:name="_GoBack"/>
      <w:bookmarkEnd w:id="0"/>
      <w:r w:rsidRPr="008930E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настоящее время в рамках «быстрого старта» проекта началась реализация научной программы НЦФМ, строительство первых объектов имущественного комплекса — Конгресс-центра и Центра коллективного пользования. Особое место в проекте НЦФМ отводится трансферу технологий и созданию гражданской продукции на основе новых научных знаний.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8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06862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4550A"/>
    <w:rsid w:val="00384A15"/>
    <w:rsid w:val="003D3A52"/>
    <w:rsid w:val="00464951"/>
    <w:rsid w:val="004876C1"/>
    <w:rsid w:val="004D4802"/>
    <w:rsid w:val="005069C4"/>
    <w:rsid w:val="00507832"/>
    <w:rsid w:val="0059064E"/>
    <w:rsid w:val="005C44C2"/>
    <w:rsid w:val="005D4ED4"/>
    <w:rsid w:val="005D7743"/>
    <w:rsid w:val="005F0E40"/>
    <w:rsid w:val="00641AA9"/>
    <w:rsid w:val="0065087D"/>
    <w:rsid w:val="007349C2"/>
    <w:rsid w:val="00753A32"/>
    <w:rsid w:val="00771BEC"/>
    <w:rsid w:val="008930E4"/>
    <w:rsid w:val="008A7720"/>
    <w:rsid w:val="00984A54"/>
    <w:rsid w:val="009B183C"/>
    <w:rsid w:val="00A504E3"/>
    <w:rsid w:val="00A85599"/>
    <w:rsid w:val="00AC2A43"/>
    <w:rsid w:val="00AD39E2"/>
    <w:rsid w:val="00AE6C19"/>
    <w:rsid w:val="00BB1832"/>
    <w:rsid w:val="00BC5502"/>
    <w:rsid w:val="00C07145"/>
    <w:rsid w:val="00C35428"/>
    <w:rsid w:val="00C872DD"/>
    <w:rsid w:val="00D37EAC"/>
    <w:rsid w:val="00D73644"/>
    <w:rsid w:val="00E1717E"/>
    <w:rsid w:val="00E2427D"/>
    <w:rsid w:val="00E326CA"/>
    <w:rsid w:val="00E40331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3BA14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598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04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71541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801520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79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4.jp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vk.com/nstu_vk?z=video-43002674_456239897%2F850122a6beb79fc401%2Fpl_wall_-43002674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vk.com/nstu_vk?z=video-43002674_456239897%2F850122a6beb79fc401%2Fpl_wall_-43002674" TargetMode="External"/><Relationship Id="rId11" Type="http://schemas.openxmlformats.org/officeDocument/2006/relationships/image" Target="media/image3.png"/><Relationship Id="rId5" Type="http://schemas.openxmlformats.org/officeDocument/2006/relationships/image" Target="media/image1.png"/><Relationship Id="rId15" Type="http://schemas.openxmlformats.org/officeDocument/2006/relationships/image" Target="media/image5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567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2023-03-20T04:00:00Z</dcterms:created>
  <dcterms:modified xsi:type="dcterms:W3CDTF">2023-03-20T04:02:00Z</dcterms:modified>
</cp:coreProperties>
</file>