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</w:pPr>
      <w:r w:rsidDel="00000000" w:rsidR="00000000" w:rsidRPr="00000000">
        <w:pict>
          <v:shapetype id="_x0000_t75" coordsize="21600,21600" filled="f" stroked="f" o:spt="75.0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connecttype="rect" o:extrusionok="f" gradientshapeok="t"/>
            <o:lock v:ext="edit" aspectratio="t"/>
          </v:shapetype>
        </w:pic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Times New Roman" w:cs="Times New Roman" w:eastAsia="Times New Roman" w:hAnsi="Times New Roman"/>
          <w:b w:val="1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</w:rPr>
        <w:drawing>
          <wp:inline distB="0" distT="0" distL="0" distR="0">
            <wp:extent cx="4925695" cy="768350"/>
            <wp:effectExtent b="0" l="0" r="0" t="0"/>
            <wp:docPr id="17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925695" cy="7683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Times New Roman" w:cs="Times New Roman" w:eastAsia="Times New Roman" w:hAnsi="Times New Roman"/>
          <w:b w:val="1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Times New Roman" w:cs="Times New Roman" w:eastAsia="Times New Roman" w:hAnsi="Times New Roman"/>
          <w:b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5 декабря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 2022 года</w:t>
      </w:r>
    </w:p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Times New Roman" w:cs="Times New Roman" w:eastAsia="Times New Roman" w:hAnsi="Times New Roman"/>
          <w:b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Пресс-релиз</w:t>
      </w:r>
    </w:p>
    <w:p w:rsidR="00000000" w:rsidDel="00000000" w:rsidP="00000000" w:rsidRDefault="00000000" w:rsidRPr="00000000" w14:paraId="000000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center"/>
        <w:rPr>
          <w:rFonts w:ascii="Times New Roman" w:cs="Times New Roman" w:eastAsia="Times New Roman" w:hAnsi="Times New Roman"/>
          <w:b w:val="1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240" w:lineRule="auto"/>
        <w:rPr>
          <w:rFonts w:ascii="Times New Roman" w:cs="Times New Roman" w:eastAsia="Times New Roman" w:hAnsi="Times New Roman"/>
          <w:b w:val="1"/>
          <w:sz w:val="28"/>
          <w:szCs w:val="28"/>
        </w:rPr>
      </w:pPr>
      <w:bookmarkStart w:colFirst="0" w:colLast="0" w:name="_heading=h.njfq4k3k8zo7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Гала-концерт инклюзивного фестиваля пройдет в НГТУ</w:t>
      </w:r>
    </w:p>
    <w:p w:rsidR="00000000" w:rsidDel="00000000" w:rsidP="00000000" w:rsidRDefault="00000000" w:rsidRPr="00000000" w14:paraId="00000009">
      <w:pPr>
        <w:spacing w:after="240" w:lineRule="auto"/>
        <w:rPr>
          <w:rFonts w:ascii="Times New Roman" w:cs="Times New Roman" w:eastAsia="Times New Roman" w:hAnsi="Times New Roman"/>
          <w:sz w:val="28"/>
          <w:szCs w:val="28"/>
        </w:rPr>
      </w:pPr>
      <w:bookmarkStart w:colFirst="0" w:colLast="0" w:name="_heading=h.ywi1xry186v9" w:id="1"/>
      <w:bookmarkEnd w:id="1"/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6 декабря в НГТУ пройдет гала-концерт Всероссийского инклюзивного фестиваля «Парад талантов», в котором примут участие школьники и студенты со всей России.</w:t>
      </w:r>
    </w:p>
    <w:p w:rsidR="00000000" w:rsidDel="00000000" w:rsidP="00000000" w:rsidRDefault="00000000" w:rsidRPr="00000000" w14:paraId="0000000A">
      <w:pPr>
        <w:spacing w:after="240" w:lineRule="auto"/>
        <w:rPr>
          <w:rFonts w:ascii="Times New Roman" w:cs="Times New Roman" w:eastAsia="Times New Roman" w:hAnsi="Times New Roman"/>
          <w:sz w:val="28"/>
          <w:szCs w:val="28"/>
        </w:rPr>
      </w:pPr>
      <w:bookmarkStart w:colFirst="0" w:colLast="0" w:name="_heading=h.845tzfwwgdmx" w:id="2"/>
      <w:bookmarkEnd w:id="2"/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Мероприятие проходит в рамках реализации уникального социального проекта «Парад талантов: инклюзия в культуре», целью которого является формирование и развитие инклюзивной социокультурной среды и толерантности современного российского общества в контексте культуры, искусства и креативных индустрий. </w:t>
      </w:r>
    </w:p>
    <w:p w:rsidR="00000000" w:rsidDel="00000000" w:rsidP="00000000" w:rsidRDefault="00000000" w:rsidRPr="00000000" w14:paraId="0000000B">
      <w:pPr>
        <w:spacing w:after="240" w:lineRule="auto"/>
        <w:rPr>
          <w:rFonts w:ascii="Times New Roman" w:cs="Times New Roman" w:eastAsia="Times New Roman" w:hAnsi="Times New Roman"/>
          <w:sz w:val="28"/>
          <w:szCs w:val="28"/>
        </w:rPr>
      </w:pPr>
      <w:bookmarkStart w:colFirst="0" w:colLast="0" w:name="_heading=h.5w39oimgano0" w:id="3"/>
      <w:bookmarkEnd w:id="3"/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Организаторами проекта выступают Благотворительный фонд «Созвездие сердец» совместно с Новосибирским государственным техническим университетом.</w:t>
      </w:r>
    </w:p>
    <w:p w:rsidR="00000000" w:rsidDel="00000000" w:rsidP="00000000" w:rsidRDefault="00000000" w:rsidRPr="00000000" w14:paraId="0000000C">
      <w:pPr>
        <w:spacing w:after="240" w:lineRule="auto"/>
        <w:rPr>
          <w:rFonts w:ascii="Times New Roman" w:cs="Times New Roman" w:eastAsia="Times New Roman" w:hAnsi="Times New Roman"/>
          <w:sz w:val="28"/>
          <w:szCs w:val="28"/>
        </w:rPr>
      </w:pPr>
      <w:bookmarkStart w:colFirst="0" w:colLast="0" w:name="_heading=h.1trb21lmtr1b" w:id="4"/>
      <w:bookmarkEnd w:id="4"/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К участию в фестивале было принято около 200 заявок, в финал экспертным жюри было отобрано более 70 номеров из 13 регионов России: Новосибирская область, Томская область, Кемеровская область, Ленинградская область, Иркутская область, Забайкальский край, Алтайский край, Красноярский край, Пермский край, Республика Хакасия, республика Бурятия, республика Адыгея, республика Саха (Якутия).</w:t>
      </w:r>
    </w:p>
    <w:p w:rsidR="00000000" w:rsidDel="00000000" w:rsidP="00000000" w:rsidRDefault="00000000" w:rsidRPr="00000000" w14:paraId="0000000D">
      <w:pPr>
        <w:spacing w:after="240" w:lineRule="auto"/>
        <w:rPr>
          <w:rFonts w:ascii="Times New Roman" w:cs="Times New Roman" w:eastAsia="Times New Roman" w:hAnsi="Times New Roman"/>
          <w:sz w:val="28"/>
          <w:szCs w:val="28"/>
        </w:rPr>
      </w:pPr>
      <w:bookmarkStart w:colFirst="0" w:colLast="0" w:name="_heading=h.30e0fw135602" w:id="5"/>
      <w:bookmarkEnd w:id="5"/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 программе фестиваля будет представлено несколько номинаций: хореография, оригинальный жанр, вокал, жестовое пение, декоративно-прикладное искусство и художественное слово. Жюри фестиваля, в состав которого войдут специалисты различных творческих областей, определит победителей в каждой номинации, а также вручит ГРАН-ПРИ фестиваля.</w:t>
      </w:r>
    </w:p>
    <w:p w:rsidR="00000000" w:rsidDel="00000000" w:rsidP="00000000" w:rsidRDefault="00000000" w:rsidRPr="00000000" w14:paraId="0000000E">
      <w:pPr>
        <w:spacing w:after="240" w:lineRule="auto"/>
        <w:rPr>
          <w:rFonts w:ascii="Times New Roman" w:cs="Times New Roman" w:eastAsia="Times New Roman" w:hAnsi="Times New Roman"/>
          <w:sz w:val="28"/>
          <w:szCs w:val="28"/>
        </w:rPr>
      </w:pPr>
      <w:bookmarkStart w:colFirst="0" w:colLast="0" w:name="_heading=h.g9x55kt4eff0" w:id="6"/>
      <w:bookmarkEnd w:id="6"/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«НГТУ является федеральной площадкой по развитию высшего инклюзивного образования и имеет большой опыт проведения различных инклюзивных мероприятий, но творческий фестиваль такого масштаба НГТУ примет впервые. В проведении фестиваля примут участие более 40 инклюзивных волонтеров, прошедших специальное обучение по взаимодействию с людьми с различными видами инвалидности. За каждым участником и коллективом будут закреплены волонтеры-кураторы, которые будут сопровождать гостей фестиваля с момента прибытия в Новосибирск», - пояснила Валерия Дегтярева, руководитель Центра инклюзивного сопровождения НГТУ, руководитель проекта «Парад талантов: инклюзия в культуре».</w:t>
      </w:r>
    </w:p>
    <w:p w:rsidR="00000000" w:rsidDel="00000000" w:rsidP="00000000" w:rsidRDefault="00000000" w:rsidRPr="00000000" w14:paraId="0000000F">
      <w:pPr>
        <w:spacing w:after="240" w:lineRule="auto"/>
        <w:rPr>
          <w:rFonts w:ascii="Times New Roman" w:cs="Times New Roman" w:eastAsia="Times New Roman" w:hAnsi="Times New Roman"/>
          <w:sz w:val="28"/>
          <w:szCs w:val="28"/>
        </w:rPr>
      </w:pPr>
      <w:bookmarkStart w:colFirst="0" w:colLast="0" w:name="_heading=h.c6ig24f70s7h" w:id="7"/>
      <w:bookmarkEnd w:id="7"/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Проект реализуется при поддержке Президентского фонда культурных инициатив.</w:t>
      </w:r>
    </w:p>
    <w:p w:rsidR="00000000" w:rsidDel="00000000" w:rsidP="00000000" w:rsidRDefault="00000000" w:rsidRPr="00000000" w14:paraId="00000010">
      <w:pPr>
        <w:spacing w:after="240" w:lineRule="auto"/>
        <w:rPr>
          <w:rFonts w:ascii="Times New Roman" w:cs="Times New Roman" w:eastAsia="Times New Roman" w:hAnsi="Times New Roman"/>
          <w:sz w:val="28"/>
          <w:szCs w:val="28"/>
        </w:rPr>
      </w:pPr>
      <w:bookmarkStart w:colFirst="0" w:colLast="0" w:name="_heading=h.rgm3eopmtk54" w:id="8"/>
      <w:bookmarkEnd w:id="8"/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Вход на мероприятие свободный.</w:t>
      </w:r>
    </w:p>
    <w:p w:rsidR="00000000" w:rsidDel="00000000" w:rsidP="00000000" w:rsidRDefault="00000000" w:rsidRPr="00000000" w14:paraId="00000011">
      <w:pPr>
        <w:spacing w:after="240" w:lineRule="auto"/>
        <w:rPr>
          <w:rFonts w:ascii="Times New Roman" w:cs="Times New Roman" w:eastAsia="Times New Roman" w:hAnsi="Times New Roman"/>
          <w:sz w:val="28"/>
          <w:szCs w:val="28"/>
        </w:rPr>
      </w:pPr>
      <w:bookmarkStart w:colFirst="0" w:colLast="0" w:name="_heading=h.wtorla3wd8bz" w:id="9"/>
      <w:bookmarkEnd w:id="9"/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Дата и время: 6 декабря, 16:00</w:t>
      </w:r>
    </w:p>
    <w:p w:rsidR="00000000" w:rsidDel="00000000" w:rsidP="00000000" w:rsidRDefault="00000000" w:rsidRPr="00000000" w14:paraId="00000012">
      <w:pPr>
        <w:spacing w:after="240" w:lineRule="auto"/>
        <w:rPr>
          <w:rFonts w:ascii="Times New Roman" w:cs="Times New Roman" w:eastAsia="Times New Roman" w:hAnsi="Times New Roman"/>
          <w:sz w:val="28"/>
          <w:szCs w:val="28"/>
        </w:rPr>
      </w:pPr>
      <w:bookmarkStart w:colFirst="0" w:colLast="0" w:name="_heading=h.3mxuqdu1tddl" w:id="10"/>
      <w:bookmarkEnd w:id="10"/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Место проведения: г. Новосибирск, пр. Карла Маркса 20, корпус 1.</w:t>
      </w:r>
    </w:p>
    <w:p w:rsidR="00000000" w:rsidDel="00000000" w:rsidP="00000000" w:rsidRDefault="00000000" w:rsidRPr="00000000" w14:paraId="00000013">
      <w:pPr>
        <w:spacing w:after="240" w:lineRule="auto"/>
        <w:rPr>
          <w:rFonts w:ascii="Times New Roman" w:cs="Times New Roman" w:eastAsia="Times New Roman" w:hAnsi="Times New Roman"/>
          <w:sz w:val="28"/>
          <w:szCs w:val="28"/>
        </w:rPr>
      </w:pPr>
      <w:bookmarkStart w:colFirst="0" w:colLast="0" w:name="_heading=h.4an2772rrtv5" w:id="11"/>
      <w:bookmarkEnd w:id="11"/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Актовый зал.</w:t>
      </w:r>
    </w:p>
    <w:p w:rsidR="00000000" w:rsidDel="00000000" w:rsidP="00000000" w:rsidRDefault="00000000" w:rsidRPr="00000000" w14:paraId="00000014">
      <w:pPr>
        <w:spacing w:after="240" w:lineRule="auto"/>
        <w:rPr>
          <w:rFonts w:ascii="Times New Roman" w:cs="Times New Roman" w:eastAsia="Times New Roman" w:hAnsi="Times New Roman"/>
          <w:sz w:val="28"/>
          <w:szCs w:val="28"/>
        </w:rPr>
      </w:pPr>
      <w:bookmarkStart w:colFirst="0" w:colLast="0" w:name="_heading=h.ncjr8ah882xx" w:id="12"/>
      <w:bookmarkEnd w:id="12"/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Контактное лицо: Засыпкина Анастасия, 89231587801</w:t>
      </w:r>
    </w:p>
    <w:p w:rsidR="00000000" w:rsidDel="00000000" w:rsidP="00000000" w:rsidRDefault="00000000" w:rsidRPr="00000000" w14:paraId="00000015">
      <w:pPr>
        <w:spacing w:after="240" w:lineRule="auto"/>
        <w:rPr>
          <w:rFonts w:ascii="Times New Roman" w:cs="Times New Roman" w:eastAsia="Times New Roman" w:hAnsi="Times New Roman"/>
          <w:sz w:val="28"/>
          <w:szCs w:val="28"/>
        </w:rPr>
      </w:pPr>
      <w:bookmarkStart w:colFirst="0" w:colLast="0" w:name="_heading=h.au9j2ze80ybr" w:id="13"/>
      <w:bookmarkEnd w:id="13"/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______________________________________________________________</w:t>
      </w:r>
    </w:p>
    <w:p w:rsidR="00000000" w:rsidDel="00000000" w:rsidP="00000000" w:rsidRDefault="00000000" w:rsidRPr="00000000" w14:paraId="00000016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Для СМИ</w:t>
      </w:r>
    </w:p>
    <w:p w:rsidR="00000000" w:rsidDel="00000000" w:rsidP="00000000" w:rsidRDefault="00000000" w:rsidRPr="00000000" w14:paraId="00000017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Александр Сильченко, пресс-секретарь НГТУ НЭТИ, +7 996 382 61 19, </w:t>
      </w:r>
      <w:hyperlink r:id="rId8">
        <w:r w:rsidDel="00000000" w:rsidR="00000000" w:rsidRPr="00000000">
          <w:rPr>
            <w:rFonts w:ascii="Times New Roman" w:cs="Times New Roman" w:eastAsia="Times New Roman" w:hAnsi="Times New Roman"/>
            <w:color w:val="0563c1"/>
            <w:sz w:val="24"/>
            <w:szCs w:val="24"/>
            <w:u w:val="single"/>
            <w:rtl w:val="0"/>
          </w:rPr>
          <w:t xml:space="preserve">silchenko@corp.nstu.ru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>
          <w:rFonts w:ascii="Times New Roman" w:cs="Times New Roman" w:eastAsia="Times New Roman" w:hAnsi="Times New Roman"/>
          <w:color w:val="0000ff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___________________________________________________________________</w:t>
      </w:r>
      <w:r w:rsidDel="00000000" w:rsidR="00000000" w:rsidRPr="00000000">
        <w:rPr>
          <w:rtl w:val="0"/>
        </w:rPr>
      </w:r>
    </w:p>
    <w:tbl>
      <w:tblPr>
        <w:tblStyle w:val="Table1"/>
        <w:tblW w:w="8050.000000000001" w:type="dxa"/>
        <w:jc w:val="left"/>
        <w:tblLayout w:type="fixed"/>
        <w:tblLook w:val="0400"/>
      </w:tblPr>
      <w:tblGrid>
        <w:gridCol w:w="2636"/>
        <w:gridCol w:w="2756"/>
        <w:gridCol w:w="2436"/>
        <w:gridCol w:w="222"/>
        <w:tblGridChange w:id="0">
          <w:tblGrid>
            <w:gridCol w:w="2636"/>
            <w:gridCol w:w="2756"/>
            <w:gridCol w:w="2436"/>
            <w:gridCol w:w="222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19">
            <w:pPr>
              <w:tabs>
                <w:tab w:val="center" w:pos="4677"/>
                <w:tab w:val="right" w:pos="9355"/>
              </w:tabs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</w:rPr>
              <w:drawing>
                <wp:inline distB="0" distT="0" distL="0" distR="0">
                  <wp:extent cx="152400" cy="142875"/>
                  <wp:effectExtent b="0" l="0" r="0" t="0"/>
                  <wp:docPr id="19" name="image4.png"/>
                  <a:graphic>
                    <a:graphicData uri="http://schemas.openxmlformats.org/drawingml/2006/picture">
                      <pic:pic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0">
              <w:r w:rsidDel="00000000" w:rsidR="00000000" w:rsidRPr="00000000">
                <w:rPr>
                  <w:rFonts w:ascii="Times New Roman" w:cs="Times New Roman" w:eastAsia="Times New Roman" w:hAnsi="Times New Roman"/>
                  <w:color w:val="0000ff"/>
                  <w:sz w:val="24"/>
                  <w:szCs w:val="24"/>
                  <w:u w:val="single"/>
                  <w:rtl w:val="0"/>
                </w:rPr>
                <w:t xml:space="preserve">twitter.com/nstu_news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tabs>
                <w:tab w:val="center" w:pos="4677"/>
                <w:tab w:val="right" w:pos="9355"/>
              </w:tabs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</w:rPr>
              <w:drawing>
                <wp:inline distB="0" distT="0" distL="0" distR="0">
                  <wp:extent cx="152400" cy="152400"/>
                  <wp:effectExtent b="0" l="0" r="0" t="0"/>
                  <wp:docPr id="18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1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2">
              <w:r w:rsidDel="00000000" w:rsidR="00000000" w:rsidRPr="00000000">
                <w:rPr>
                  <w:rFonts w:ascii="Times New Roman" w:cs="Times New Roman" w:eastAsia="Times New Roman" w:hAnsi="Times New Roman"/>
                  <w:color w:val="0000ff"/>
                  <w:sz w:val="24"/>
                  <w:szCs w:val="24"/>
                  <w:u w:val="single"/>
                  <w:rtl w:val="0"/>
                </w:rPr>
                <w:t xml:space="preserve">vk.com/nstu_vk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B">
            <w:pPr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after="0" w:line="259" w:lineRule="auto"/>
              <w:ind w:left="720" w:hanging="36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</w:rPr>
              <w:drawing>
                <wp:inline distB="0" distT="0" distL="0" distR="0">
                  <wp:extent cx="152400" cy="152400"/>
                  <wp:effectExtent b="0" l="0" r="0" t="0"/>
                  <wp:docPr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 id="21" name="image7.jpg"/>
                  <a:graphic>
                    <a:graphicData uri="http://schemas.openxmlformats.org/drawingml/2006/picture">
                      <pic:pic>
                        <pic:nvPicPr>
                          <pic:cNvPr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 id="0" name="image7.jpg"/>
                          <pic:cNvPicPr preferRelativeResize="0"/>
                        </pic:nvPicPr>
                        <pic:blipFill>
                          <a:blip r:embed="rId13"/>
                          <a:srcRect b="5462" l="4953" r="4913" t="440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4">
              <w:r w:rsidDel="00000000" w:rsidR="00000000" w:rsidRPr="00000000">
                <w:rPr>
                  <w:rFonts w:ascii="Times New Roman" w:cs="Times New Roman" w:eastAsia="Times New Roman" w:hAnsi="Times New Roman"/>
                  <w:color w:val="0000ff"/>
                  <w:sz w:val="24"/>
                  <w:szCs w:val="24"/>
                  <w:u w:val="single"/>
                  <w:rtl w:val="0"/>
                </w:rPr>
                <w:t xml:space="preserve">nstu.ru/fotobank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after="160" w:line="259" w:lineRule="auto"/>
              <w:ind w:left="720" w:hanging="36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</w:rPr>
              <w:drawing>
                <wp:inline distB="0" distT="0" distL="0" distR="0">
                  <wp:extent cx="152400" cy="142875"/>
                  <wp:effectExtent b="0" l="0" r="0" t="0"/>
                  <wp:docPr id="20" name="image5.png"/>
                  <a:graphic>
                    <a:graphicData uri="http://schemas.openxmlformats.org/drawingml/2006/picture">
                      <pic:pic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15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6">
              <w:r w:rsidDel="00000000" w:rsidR="00000000" w:rsidRPr="00000000">
                <w:rPr>
                  <w:rFonts w:ascii="Times New Roman" w:cs="Times New Roman" w:eastAsia="Times New Roman" w:hAnsi="Times New Roman"/>
                  <w:color w:val="0000ff"/>
                  <w:sz w:val="24"/>
                  <w:szCs w:val="24"/>
                  <w:u w:val="single"/>
                  <w:rtl w:val="0"/>
                </w:rPr>
                <w:t xml:space="preserve">nstu.ru/video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D">
            <w:pPr>
              <w:tabs>
                <w:tab w:val="center" w:pos="4677"/>
                <w:tab w:val="right" w:pos="9355"/>
              </w:tabs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</w:rPr>
              <w:drawing>
                <wp:inline distB="0" distT="0" distL="0" distR="0">
                  <wp:extent cx="142875" cy="152400"/>
                  <wp:effectExtent b="0" l="0" r="0" t="0"/>
                  <wp:docPr id="16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1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524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8">
              <w:r w:rsidDel="00000000" w:rsidR="00000000" w:rsidRPr="00000000">
                <w:rPr>
                  <w:rFonts w:ascii="Times New Roman" w:cs="Times New Roman" w:eastAsia="Times New Roman" w:hAnsi="Times New Roman"/>
                  <w:color w:val="0000ff"/>
                  <w:sz w:val="24"/>
                  <w:szCs w:val="24"/>
                  <w:u w:val="single"/>
                  <w:rtl w:val="0"/>
                </w:rPr>
                <w:t xml:space="preserve">nstu.ru/news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tabs>
                <w:tab w:val="center" w:pos="4677"/>
                <w:tab w:val="right" w:pos="9355"/>
              </w:tabs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</w:rPr>
              <w:drawing>
                <wp:inline distB="0" distT="0" distL="0" distR="0">
                  <wp:extent cx="152400" cy="142875"/>
                  <wp:effectExtent b="0" l="0" r="0" t="0"/>
                  <wp:docPr id="15" name="image6.png"/>
                  <a:graphic>
                    <a:graphicData uri="http://schemas.openxmlformats.org/drawingml/2006/picture">
                      <pic:pic>
                        <pic:nvPicPr>
                          <pic:cNvPr id="0" name="image6.png"/>
                          <pic:cNvPicPr preferRelativeResize="0"/>
                        </pic:nvPicPr>
                        <pic:blipFill>
                          <a:blip r:embed="rId1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20">
              <w:r w:rsidDel="00000000" w:rsidR="00000000" w:rsidRPr="00000000">
                <w:rPr>
                  <w:rFonts w:ascii="Times New Roman" w:cs="Times New Roman" w:eastAsia="Times New Roman" w:hAnsi="Times New Roman"/>
                  <w:color w:val="0000ff"/>
                  <w:sz w:val="24"/>
                  <w:szCs w:val="24"/>
                  <w:u w:val="single"/>
                  <w:rtl w:val="0"/>
                </w:rPr>
                <w:t xml:space="preserve">nstu.ru/pressreleases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F">
            <w:pPr>
              <w:tabs>
                <w:tab w:val="center" w:pos="4677"/>
                <w:tab w:val="right" w:pos="9355"/>
              </w:tabs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-426" w:firstLine="0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1134" w:left="1701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  <w:font w:name="Noto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" w:cs="Noto Sans" w:eastAsia="Noto Sans" w:hAnsi="Noto Sans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" w:cs="Noto Sans" w:eastAsia="Noto Sans" w:hAnsi="Noto Sans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" w:cs="Noto Sans" w:eastAsia="Noto Sans" w:hAnsi="Noto San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" w:cs="Noto Sans" w:eastAsia="Noto Sans" w:hAnsi="Noto Sans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" w:cs="Noto Sans" w:eastAsia="Noto Sans" w:hAnsi="Noto Sans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" w:cs="Noto Sans" w:eastAsia="Noto Sans" w:hAnsi="Noto San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" w:cs="Noto Sans" w:eastAsia="Noto Sans" w:hAnsi="Noto Sans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" w:cs="Noto Sans" w:eastAsia="Noto Sans" w:hAnsi="Noto Sans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" w:cs="Noto Sans" w:eastAsia="Noto Sans" w:hAnsi="Noto San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ru-RU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a" w:default="1">
    <w:name w:val="Normal"/>
    <w:qFormat w:val="1"/>
    <w:rsid w:val="0020769B"/>
  </w:style>
  <w:style w:type="paragraph" w:styleId="1">
    <w:name w:val="heading 1"/>
    <w:basedOn w:val="a"/>
    <w:next w:val="a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2">
    <w:name w:val="heading 2"/>
    <w:basedOn w:val="a"/>
    <w:next w:val="a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3">
    <w:name w:val="heading 3"/>
    <w:basedOn w:val="a"/>
    <w:next w:val="a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4">
    <w:name w:val="heading 4"/>
    <w:basedOn w:val="a"/>
    <w:next w:val="a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5">
    <w:name w:val="heading 5"/>
    <w:basedOn w:val="a"/>
    <w:next w:val="a"/>
    <w:pPr>
      <w:keepNext w:val="1"/>
      <w:keepLines w:val="1"/>
      <w:spacing w:after="40" w:before="220"/>
      <w:outlineLvl w:val="4"/>
    </w:pPr>
    <w:rPr>
      <w:b w:val="1"/>
    </w:rPr>
  </w:style>
  <w:style w:type="paragraph" w:styleId="6">
    <w:name w:val="heading 6"/>
    <w:basedOn w:val="a"/>
    <w:next w:val="a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a3">
    <w:name w:val="Title"/>
    <w:basedOn w:val="a"/>
    <w:next w:val="a"/>
    <w:pPr>
      <w:keepNext w:val="1"/>
      <w:keepLines w:val="1"/>
      <w:spacing w:after="120" w:before="480"/>
    </w:pPr>
    <w:rPr>
      <w:b w:val="1"/>
      <w:sz w:val="72"/>
      <w:szCs w:val="72"/>
    </w:rPr>
  </w:style>
  <w:style w:type="paragraph" w:styleId="a4">
    <w:name w:val="No Spacing"/>
    <w:uiPriority w:val="1"/>
    <w:qFormat w:val="1"/>
    <w:rsid w:val="0020769B"/>
  </w:style>
  <w:style w:type="paragraph" w:styleId="a5">
    <w:name w:val="Subtitle"/>
    <w:basedOn w:val="a"/>
    <w:next w:val="a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character" w:styleId="a6">
    <w:name w:val="Hyperlink"/>
    <w:basedOn w:val="a0"/>
    <w:uiPriority w:val="99"/>
    <w:unhideWhenUsed w:val="1"/>
    <w:rsid w:val="007533EF"/>
    <w:rPr>
      <w:color w:val="0563c1" w:themeColor="hyperlink"/>
      <w:u w:val="single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hyperlink" Target="http://www.nstu.ru/pressreleases" TargetMode="External"/><Relationship Id="rId11" Type="http://schemas.openxmlformats.org/officeDocument/2006/relationships/image" Target="media/image2.png"/><Relationship Id="rId10" Type="http://schemas.openxmlformats.org/officeDocument/2006/relationships/hyperlink" Target="https://twitter.com/nstu_news" TargetMode="External"/><Relationship Id="rId13" Type="http://schemas.openxmlformats.org/officeDocument/2006/relationships/image" Target="media/image7.jpg"/><Relationship Id="rId12" Type="http://schemas.openxmlformats.org/officeDocument/2006/relationships/hyperlink" Target="https://vk.com/nstu_vk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4.png"/><Relationship Id="rId15" Type="http://schemas.openxmlformats.org/officeDocument/2006/relationships/image" Target="media/image5.png"/><Relationship Id="rId14" Type="http://schemas.openxmlformats.org/officeDocument/2006/relationships/hyperlink" Target="http://www.nstu.ru/fotobank/" TargetMode="External"/><Relationship Id="rId17" Type="http://schemas.openxmlformats.org/officeDocument/2006/relationships/image" Target="media/image1.png"/><Relationship Id="rId16" Type="http://schemas.openxmlformats.org/officeDocument/2006/relationships/hyperlink" Target="http://www.nstu.ru/video/" TargetMode="External"/><Relationship Id="rId5" Type="http://schemas.openxmlformats.org/officeDocument/2006/relationships/styles" Target="styles.xml"/><Relationship Id="rId19" Type="http://schemas.openxmlformats.org/officeDocument/2006/relationships/image" Target="media/image6.png"/><Relationship Id="rId6" Type="http://schemas.openxmlformats.org/officeDocument/2006/relationships/customXml" Target="../customXML/item1.xml"/><Relationship Id="rId18" Type="http://schemas.openxmlformats.org/officeDocument/2006/relationships/hyperlink" Target="http://www.nstu.ru/news" TargetMode="External"/><Relationship Id="rId7" Type="http://schemas.openxmlformats.org/officeDocument/2006/relationships/image" Target="media/image3.png"/><Relationship Id="rId8" Type="http://schemas.openxmlformats.org/officeDocument/2006/relationships/hyperlink" Target="mailto:silchenko@corp.nstu.ru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-regular.ttf"/><Relationship Id="rId2" Type="http://schemas.openxmlformats.org/officeDocument/2006/relationships/font" Target="fonts/NotoSans-bold.ttf"/><Relationship Id="rId3" Type="http://schemas.openxmlformats.org/officeDocument/2006/relationships/font" Target="fonts/NotoSans-italic.ttf"/><Relationship Id="rId4" Type="http://schemas.openxmlformats.org/officeDocument/2006/relationships/font" Target="fonts/NotoSans-boldItalic.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re+P9fLxTF8paK1g9cqaBucaOCw==">AMUW2mVo1qDS2GRznbdzM/LqNI46r4dF7mwCkWrbPgGnUG//4jF8jQMH0Uwnxye2wbQobHJl0zCsqMKE07Ee6BKX/aZKDIG2Y9HRlyVIyQ54ICQPxwrOdQkYn2n+dVRan2U77tp3cSoILGZPaR67FCO9mZ2aygi/F0mqJ+HdDxmKDAYOlDR1lyRB6rwc8YkB/7oXATZTiJYUPKD1glzSNLdMfFNc7Bu8iv7ZyhTxpZvgooPb3N2l9ilENtHT2MpXjN3uQu2sbEjcsln3raZYxIPzGtImgFuyAk+k9gqPa6hhNhbC9u34YimGKA3JMNeFpjv3DWEF819xmZZUWmoHLd0UmNL6iffn/tN+fZDlu55NoTrE8DoR/H2BBIv4jvm+tjRa2P7Zji+wuugp9aB0pIjcRCKOO/cty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2022-11-28T03:59:00Z</dcterms:created>
  <dc:creator>Чернова Ксения Павловна</dc:creator>
</cp:coreProperties>
</file>