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53DB" w:rsidRDefault="004353DB" w:rsidP="004353DB">
      <w:pPr>
        <w:suppressAutoHyphens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69AFBEBE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353DB" w:rsidRPr="004353DB" w:rsidRDefault="004353DB" w:rsidP="004353DB">
      <w:pPr>
        <w:suppressAutoHyphens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4353DB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19 мая 2022 года</w:t>
      </w:r>
    </w:p>
    <w:p w:rsidR="004353DB" w:rsidRPr="004353DB" w:rsidRDefault="004353DB" w:rsidP="004353DB">
      <w:pPr>
        <w:suppressAutoHyphens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4353DB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4353DB" w:rsidRDefault="004353DB" w:rsidP="004353DB">
      <w:pPr>
        <w:suppressAutoHyphens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4353DB" w:rsidRPr="004353DB" w:rsidRDefault="004F644D" w:rsidP="004353DB">
      <w:pPr>
        <w:suppressAutoHyphens/>
        <w:rPr>
          <w:rFonts w:ascii="Times New Roman" w:eastAsia="Times New Roman" w:hAnsi="Times New Roman" w:cs="Times New Roman"/>
          <w:b/>
          <w:sz w:val="32"/>
          <w:szCs w:val="32"/>
        </w:rPr>
      </w:pPr>
      <w:r w:rsidRPr="004353DB">
        <w:rPr>
          <w:rFonts w:ascii="Times New Roman" w:eastAsia="Times New Roman" w:hAnsi="Times New Roman" w:cs="Times New Roman"/>
          <w:b/>
          <w:sz w:val="32"/>
          <w:szCs w:val="32"/>
        </w:rPr>
        <w:t xml:space="preserve">Инженеры НГТУ </w:t>
      </w:r>
      <w:r w:rsidR="004353DB" w:rsidRPr="004353DB"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 xml:space="preserve">НЭТИ </w:t>
      </w:r>
      <w:r w:rsidRPr="004353DB">
        <w:rPr>
          <w:rFonts w:ascii="Times New Roman" w:eastAsia="Times New Roman" w:hAnsi="Times New Roman" w:cs="Times New Roman"/>
          <w:b/>
          <w:sz w:val="32"/>
          <w:szCs w:val="32"/>
        </w:rPr>
        <w:t>разработали уникальное устройство, повышающее надежность турбогенераторов</w:t>
      </w:r>
    </w:p>
    <w:p w:rsidR="004353DB" w:rsidRDefault="004353DB" w:rsidP="004353DB">
      <w:pPr>
        <w:suppressAutoHyphens/>
        <w:rPr>
          <w:rFonts w:ascii="Times New Roman" w:eastAsia="Times New Roman" w:hAnsi="Times New Roman" w:cs="Times New Roman"/>
          <w:sz w:val="32"/>
          <w:szCs w:val="32"/>
        </w:rPr>
      </w:pPr>
    </w:p>
    <w:p w:rsidR="009557CA" w:rsidRPr="004353DB" w:rsidRDefault="004F644D" w:rsidP="004353DB">
      <w:pPr>
        <w:suppressAutoHyphens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53DB">
        <w:rPr>
          <w:rFonts w:ascii="Times New Roman" w:eastAsia="Times New Roman" w:hAnsi="Times New Roman" w:cs="Times New Roman"/>
          <w:b/>
          <w:sz w:val="28"/>
          <w:szCs w:val="28"/>
        </w:rPr>
        <w:t xml:space="preserve">Инженеры Новосибирского государственного технического университета НЭТИ по спецзаказу завода </w:t>
      </w:r>
      <w:r w:rsidRPr="004353DB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ЭЛСИБ</w:t>
      </w:r>
      <w:r w:rsidRPr="004353DB">
        <w:rPr>
          <w:rFonts w:ascii="Times New Roman" w:eastAsia="Times New Roman" w:hAnsi="Times New Roman" w:cs="Times New Roman"/>
          <w:b/>
          <w:sz w:val="28"/>
          <w:szCs w:val="28"/>
        </w:rPr>
        <w:t xml:space="preserve"> разработали уникальный прибор, позволяющий выявлять замыкания в изоляции стержней статорных обмоток турбогенераторов. </w:t>
      </w:r>
    </w:p>
    <w:p w:rsidR="004353DB" w:rsidRPr="004353DB" w:rsidRDefault="004F644D" w:rsidP="004353DB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  <w:r w:rsidRPr="004353DB">
        <w:rPr>
          <w:rFonts w:ascii="Times New Roman" w:eastAsia="Times New Roman" w:hAnsi="Times New Roman" w:cs="Times New Roman"/>
          <w:sz w:val="28"/>
          <w:szCs w:val="28"/>
        </w:rPr>
        <w:t>Турбогенератор — это электрическая машина, предназначенная для выработки электрической энергии. Научно-</w:t>
      </w:r>
      <w:proofErr w:type="spellStart"/>
      <w:r w:rsidRPr="004353DB">
        <w:rPr>
          <w:rFonts w:ascii="Times New Roman" w:eastAsia="Times New Roman" w:hAnsi="Times New Roman" w:cs="Times New Roman"/>
          <w:sz w:val="28"/>
          <w:szCs w:val="28"/>
        </w:rPr>
        <w:t>производственн</w:t>
      </w:r>
      <w:r w:rsidRPr="004353DB">
        <w:rPr>
          <w:rFonts w:ascii="Times New Roman" w:eastAsia="Times New Roman" w:hAnsi="Times New Roman" w:cs="Times New Roman"/>
          <w:sz w:val="28"/>
          <w:szCs w:val="28"/>
          <w:lang w:val="ru-RU"/>
        </w:rPr>
        <w:t>ое</w:t>
      </w:r>
      <w:proofErr w:type="spellEnd"/>
      <w:r w:rsidRPr="004353DB">
        <w:rPr>
          <w:rFonts w:ascii="Times New Roman" w:eastAsia="Times New Roman" w:hAnsi="Times New Roman" w:cs="Times New Roman"/>
          <w:sz w:val="28"/>
          <w:szCs w:val="28"/>
        </w:rPr>
        <w:t xml:space="preserve"> объединение </w:t>
      </w:r>
      <w:r w:rsidRPr="004353DB">
        <w:rPr>
          <w:rFonts w:ascii="Times New Roman" w:eastAsia="Times New Roman" w:hAnsi="Times New Roman" w:cs="Times New Roman"/>
          <w:sz w:val="28"/>
          <w:szCs w:val="28"/>
          <w:lang w:val="ru-RU"/>
        </w:rPr>
        <w:t>«ЭЛСИБ»</w:t>
      </w:r>
      <w:r w:rsidRPr="004353D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353DB">
        <w:rPr>
          <w:rFonts w:ascii="Times New Roman" w:eastAsia="Times New Roman" w:hAnsi="Times New Roman" w:cs="Times New Roman"/>
          <w:sz w:val="28"/>
          <w:szCs w:val="28"/>
          <w:lang w:val="ru-RU"/>
        </w:rPr>
        <w:t>проектирует и изготавливает</w:t>
      </w:r>
      <w:r w:rsidRPr="004353DB">
        <w:rPr>
          <w:rFonts w:ascii="Times New Roman" w:eastAsia="Times New Roman" w:hAnsi="Times New Roman" w:cs="Times New Roman"/>
          <w:sz w:val="28"/>
          <w:szCs w:val="28"/>
        </w:rPr>
        <w:t xml:space="preserve"> турбогенераторы мощностью до </w:t>
      </w:r>
      <w:r w:rsidRPr="004353DB">
        <w:rPr>
          <w:rFonts w:ascii="Times New Roman" w:eastAsia="Times New Roman" w:hAnsi="Times New Roman" w:cs="Times New Roman"/>
          <w:sz w:val="28"/>
          <w:szCs w:val="28"/>
          <w:lang w:val="ru-RU"/>
        </w:rPr>
        <w:t>5</w:t>
      </w:r>
      <w:r w:rsidRPr="004353DB">
        <w:rPr>
          <w:rFonts w:ascii="Times New Roman" w:eastAsia="Times New Roman" w:hAnsi="Times New Roman" w:cs="Times New Roman"/>
          <w:sz w:val="28"/>
          <w:szCs w:val="28"/>
        </w:rPr>
        <w:t xml:space="preserve">00 000 кВт и напряжением до </w:t>
      </w:r>
      <w:r w:rsidRPr="004353DB">
        <w:rPr>
          <w:rFonts w:ascii="Times New Roman" w:eastAsia="Times New Roman" w:hAnsi="Times New Roman" w:cs="Times New Roman"/>
          <w:sz w:val="28"/>
          <w:szCs w:val="28"/>
          <w:lang w:val="ru-RU"/>
        </w:rPr>
        <w:t>20</w:t>
      </w:r>
      <w:r w:rsidRPr="004353D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353DB">
        <w:rPr>
          <w:rFonts w:ascii="Times New Roman" w:eastAsia="Times New Roman" w:hAnsi="Times New Roman" w:cs="Times New Roman"/>
          <w:sz w:val="28"/>
          <w:szCs w:val="28"/>
        </w:rPr>
        <w:t>кВ.</w:t>
      </w:r>
      <w:proofErr w:type="spellEnd"/>
      <w:r w:rsidRPr="004353DB">
        <w:rPr>
          <w:rFonts w:ascii="Times New Roman" w:eastAsia="Times New Roman" w:hAnsi="Times New Roman" w:cs="Times New Roman"/>
          <w:sz w:val="28"/>
          <w:szCs w:val="28"/>
        </w:rPr>
        <w:t xml:space="preserve"> От надежности и бесперебойности работы турбогенераторов зависит, будет ли у нас дома и на работе гореть свет, греть электроплитка или работать станок.</w:t>
      </w:r>
    </w:p>
    <w:p w:rsidR="009557CA" w:rsidRPr="004353DB" w:rsidRDefault="004353DB" w:rsidP="004353DB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  <w:r w:rsidRPr="004353DB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="004F644D" w:rsidRPr="004353DB">
        <w:rPr>
          <w:rFonts w:ascii="Times New Roman" w:eastAsia="Times New Roman" w:hAnsi="Times New Roman" w:cs="Times New Roman"/>
          <w:sz w:val="28"/>
          <w:szCs w:val="28"/>
        </w:rPr>
        <w:t xml:space="preserve">а каждом этапе изготовления турбогенераторов имеются </w:t>
      </w:r>
      <w:r w:rsidRPr="004353DB">
        <w:rPr>
          <w:rFonts w:ascii="Times New Roman" w:eastAsia="Times New Roman" w:hAnsi="Times New Roman" w:cs="Times New Roman"/>
          <w:sz w:val="28"/>
          <w:szCs w:val="28"/>
          <w:lang w:val="ru-RU"/>
        </w:rPr>
        <w:t>реперные</w:t>
      </w:r>
      <w:r w:rsidR="004F644D" w:rsidRPr="004353DB">
        <w:rPr>
          <w:rFonts w:ascii="Times New Roman" w:eastAsia="Times New Roman" w:hAnsi="Times New Roman" w:cs="Times New Roman"/>
          <w:sz w:val="28"/>
          <w:szCs w:val="28"/>
        </w:rPr>
        <w:t xml:space="preserve"> точки</w:t>
      </w:r>
      <w:r w:rsidRPr="004353DB">
        <w:rPr>
          <w:rFonts w:ascii="Times New Roman" w:eastAsia="Times New Roman" w:hAnsi="Times New Roman" w:cs="Times New Roman"/>
          <w:sz w:val="28"/>
          <w:szCs w:val="28"/>
          <w:lang w:val="ru-RU"/>
        </w:rPr>
        <w:t>, где</w:t>
      </w:r>
      <w:r w:rsidR="004F644D" w:rsidRPr="004353DB">
        <w:rPr>
          <w:rFonts w:ascii="Times New Roman" w:eastAsia="Times New Roman" w:hAnsi="Times New Roman" w:cs="Times New Roman"/>
          <w:sz w:val="28"/>
          <w:szCs w:val="28"/>
        </w:rPr>
        <w:t xml:space="preserve"> производится контроль качества выполненных работ, что в дальнейшем гарантирует безотказную работу изделия.</w:t>
      </w:r>
    </w:p>
    <w:p w:rsidR="009557CA" w:rsidRPr="004353DB" w:rsidRDefault="004F644D" w:rsidP="004353DB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  <w:r w:rsidRPr="004353DB">
        <w:rPr>
          <w:rFonts w:ascii="Times New Roman" w:eastAsia="Times New Roman" w:hAnsi="Times New Roman" w:cs="Times New Roman"/>
          <w:sz w:val="28"/>
          <w:szCs w:val="28"/>
        </w:rPr>
        <w:t>При работе турбогенератора стержни статорных обмоток в пазовой части пронизывает мощный магнитный поток, который</w:t>
      </w:r>
      <w:r w:rsidR="004353DB" w:rsidRPr="004353DB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4353DB">
        <w:rPr>
          <w:rFonts w:ascii="Times New Roman" w:eastAsia="Times New Roman" w:hAnsi="Times New Roman" w:cs="Times New Roman"/>
          <w:sz w:val="28"/>
          <w:szCs w:val="28"/>
        </w:rPr>
        <w:t xml:space="preserve"> вследствие большого поперечного сечения стержня</w:t>
      </w:r>
      <w:r w:rsidR="004353DB" w:rsidRPr="004353DB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4353DB">
        <w:rPr>
          <w:rFonts w:ascii="Times New Roman" w:eastAsia="Times New Roman" w:hAnsi="Times New Roman" w:cs="Times New Roman"/>
          <w:sz w:val="28"/>
          <w:szCs w:val="28"/>
        </w:rPr>
        <w:t xml:space="preserve"> приводит к значительным потерям электрической энергии и нагреву турбогенератора. Эти потери обусловлены возникновением в объеме стержней вихревых и циркуляционных токов. Для снижения этих токов стержни статорных обмоток турбогенераторов разбиваются на изолированные друг от друга элементарные проводники, а в пазовой части выполняется также транспозиция элементарных проводников.</w:t>
      </w:r>
    </w:p>
    <w:p w:rsidR="009557CA" w:rsidRPr="004353DB" w:rsidRDefault="004F644D" w:rsidP="004353DB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  <w:r w:rsidRPr="004353DB">
        <w:rPr>
          <w:rFonts w:ascii="Times New Roman" w:eastAsia="Times New Roman" w:hAnsi="Times New Roman" w:cs="Times New Roman"/>
          <w:sz w:val="28"/>
          <w:szCs w:val="28"/>
        </w:rPr>
        <w:t xml:space="preserve">Одной из контрольных точек является устранение замыканий между элементарными проводниками в стержнях статорной обмотки турбогенераторов. Если замыкание не устранить, то оно обязательно приведет через несколько лет эксплуатации к поломке и дорогостоящему ремонту. Подобные дефекты могут возникнуть в местах транспозиции элементарных проводников стержней статорной обмотки во время их прессования в специальных формах. Специалистами НЭТИ НГТУ по спецзаказу завода </w:t>
      </w:r>
      <w:r w:rsidRPr="004353DB">
        <w:rPr>
          <w:rFonts w:ascii="Times New Roman" w:eastAsia="Times New Roman" w:hAnsi="Times New Roman" w:cs="Times New Roman"/>
          <w:sz w:val="28"/>
          <w:szCs w:val="28"/>
          <w:lang w:val="ru-RU"/>
        </w:rPr>
        <w:t>ЭЛСИБ</w:t>
      </w:r>
      <w:r w:rsidRPr="004353DB">
        <w:rPr>
          <w:rFonts w:ascii="Times New Roman" w:eastAsia="Times New Roman" w:hAnsi="Times New Roman" w:cs="Times New Roman"/>
          <w:sz w:val="28"/>
          <w:szCs w:val="28"/>
        </w:rPr>
        <w:t xml:space="preserve"> было разработано устройство, предназначенное для выявления подобных замыканий.</w:t>
      </w:r>
    </w:p>
    <w:p w:rsidR="009557CA" w:rsidRPr="004353DB" w:rsidRDefault="004F644D" w:rsidP="004353DB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  <w:r w:rsidRPr="004353DB">
        <w:rPr>
          <w:rFonts w:ascii="Times New Roman" w:eastAsia="Times New Roman" w:hAnsi="Times New Roman" w:cs="Times New Roman"/>
          <w:sz w:val="28"/>
          <w:szCs w:val="28"/>
        </w:rPr>
        <w:t xml:space="preserve">«Устройство состоит из нескольких взаимосвязанных блоков: генератора, двух индукторов и двух датчиков магнитного поля — синхронного и несинхронного. Принцип работы устройства заключается в том, что по краям стержня надеваются индукторы и при помощи генератора в них создается электрический ток высокой частоты. Индукторы создают магнитное поле, которое в стержне наводит встречные ЭДС, приводящие к возникновению токов в элементарных проводниках стержня. Из-за особой конструкции датчики магнитного поля на эти токи не реагируют. Но если где-то между ветками есть замыкание, то распределение токов по элементарным проводникам меняется. Вот именно на эти токи и реагируют датчики магнитного поля и подают сигнал оператору. Несинхронный датчик магнитного поля позволяет определить только наличие замыкания в стержне статорной обмотки, а синхронный </w:t>
      </w:r>
      <w:r w:rsidR="004353DB" w:rsidRPr="004353DB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4353DB">
        <w:rPr>
          <w:rFonts w:ascii="Times New Roman" w:eastAsia="Times New Roman" w:hAnsi="Times New Roman" w:cs="Times New Roman"/>
          <w:sz w:val="28"/>
          <w:szCs w:val="28"/>
        </w:rPr>
        <w:t xml:space="preserve"> локализовать место замыкания с точностью ±1 см», — рассказал заведующий </w:t>
      </w:r>
      <w:bookmarkStart w:id="0" w:name="_GoBack"/>
      <w:r w:rsidRPr="004353DB">
        <w:rPr>
          <w:rFonts w:ascii="Times New Roman" w:eastAsia="Times New Roman" w:hAnsi="Times New Roman" w:cs="Times New Roman"/>
          <w:sz w:val="28"/>
          <w:szCs w:val="28"/>
        </w:rPr>
        <w:t xml:space="preserve">электротехнической лабораторией </w:t>
      </w:r>
      <w:bookmarkEnd w:id="0"/>
      <w:r w:rsidRPr="004353DB">
        <w:rPr>
          <w:rFonts w:ascii="Times New Roman" w:eastAsia="Times New Roman" w:hAnsi="Times New Roman" w:cs="Times New Roman"/>
          <w:sz w:val="28"/>
          <w:szCs w:val="28"/>
        </w:rPr>
        <w:t xml:space="preserve">НГТУ НЭТИ Александр </w:t>
      </w:r>
      <w:proofErr w:type="spellStart"/>
      <w:r w:rsidRPr="004353DB">
        <w:rPr>
          <w:rFonts w:ascii="Times New Roman" w:eastAsia="Times New Roman" w:hAnsi="Times New Roman" w:cs="Times New Roman"/>
          <w:sz w:val="28"/>
          <w:szCs w:val="28"/>
        </w:rPr>
        <w:t>Мюльбаер</w:t>
      </w:r>
      <w:proofErr w:type="spellEnd"/>
      <w:r w:rsidRPr="004353D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9557CA" w:rsidRPr="004353DB" w:rsidRDefault="004F644D" w:rsidP="004353DB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  <w:r w:rsidRPr="004353DB">
        <w:rPr>
          <w:rFonts w:ascii="Times New Roman" w:eastAsia="Times New Roman" w:hAnsi="Times New Roman" w:cs="Times New Roman"/>
          <w:sz w:val="28"/>
          <w:szCs w:val="28"/>
        </w:rPr>
        <w:t>Уникальность устройства заключается в том, что оно выполнено по индивидуальному заказу, т.к. подобные приборы каждый завод по производству турбогенераторов разрабатывает самостоятельно, серийного производства попросту не существует.</w:t>
      </w:r>
    </w:p>
    <w:p w:rsidR="004353DB" w:rsidRPr="009357E6" w:rsidRDefault="004353DB" w:rsidP="004353DB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B82CC2">
        <w:rPr>
          <w:rFonts w:ascii="Times New Roman" w:hAnsi="Times New Roman" w:cs="Times New Roman"/>
          <w:sz w:val="28"/>
          <w:szCs w:val="28"/>
          <w:lang w:val="ru-RU"/>
        </w:rPr>
        <w:t>_____</w:t>
      </w:r>
      <w:r w:rsidRPr="009357E6">
        <w:rPr>
          <w:rFonts w:ascii="Times New Roman" w:hAnsi="Times New Roman" w:cs="Times New Roman"/>
          <w:sz w:val="28"/>
          <w:szCs w:val="28"/>
          <w:lang w:val="ru-RU"/>
        </w:rPr>
        <w:t>___________________________________________________________</w:t>
      </w:r>
    </w:p>
    <w:p w:rsidR="004353DB" w:rsidRPr="009357E6" w:rsidRDefault="004353DB" w:rsidP="004353DB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en-US"/>
        </w:rPr>
      </w:pPr>
      <w:r w:rsidRPr="009357E6">
        <w:rPr>
          <w:rFonts w:ascii="Times New Roman" w:eastAsia="Times New Roman" w:hAnsi="Times New Roman" w:cs="Times New Roman"/>
          <w:sz w:val="24"/>
          <w:szCs w:val="24"/>
          <w:lang w:val="ru-RU" w:eastAsia="en-US"/>
        </w:rPr>
        <w:t>Для СМИ</w:t>
      </w:r>
    </w:p>
    <w:p w:rsidR="004353DB" w:rsidRPr="009357E6" w:rsidRDefault="004353DB" w:rsidP="004353DB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en-US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en-US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</w:t>
      </w:r>
      <w:r w:rsidRPr="009357E6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9357E6">
        <w:rPr>
          <w:rFonts w:ascii="Times New Roman" w:hAnsi="Times New Roman" w:cs="Times New Roman"/>
          <w:sz w:val="24"/>
          <w:szCs w:val="24"/>
        </w:rPr>
        <w:t>silchenko@corp.nstu.ru</w:t>
      </w:r>
    </w:p>
    <w:tbl>
      <w:tblPr>
        <w:tblpPr w:leftFromText="180" w:rightFromText="180" w:vertAnchor="text" w:horzAnchor="margin" w:tblpY="552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4353DB" w:rsidRPr="009357E6" w:rsidTr="00E0696D">
        <w:tc>
          <w:tcPr>
            <w:tcW w:w="0" w:type="auto"/>
            <w:shd w:val="clear" w:color="auto" w:fill="auto"/>
          </w:tcPr>
          <w:p w:rsidR="004353DB" w:rsidRPr="009357E6" w:rsidRDefault="004353DB" w:rsidP="00E0696D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5F69B42" wp14:editId="10AF16DC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nstu_news</w:t>
              </w:r>
              <w:proofErr w:type="spellEnd"/>
            </w:hyperlink>
          </w:p>
          <w:p w:rsidR="004353DB" w:rsidRPr="009357E6" w:rsidRDefault="004353DB" w:rsidP="00E0696D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80CAE58" wp14:editId="09893732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4353DB" w:rsidRPr="009357E6" w:rsidRDefault="004353DB" w:rsidP="00E0696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01728BE" wp14:editId="4382E7FA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4353DB" w:rsidRPr="009357E6" w:rsidRDefault="004353DB" w:rsidP="00E0696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00A2B7A" wp14:editId="7132B000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4353DB" w:rsidRPr="009357E6" w:rsidRDefault="004353DB" w:rsidP="00E0696D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096D12F" wp14:editId="74E3C22D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nstu.ru/news</w:t>
              </w:r>
            </w:hyperlink>
          </w:p>
          <w:p w:rsidR="004353DB" w:rsidRPr="009357E6" w:rsidRDefault="004353DB" w:rsidP="00E0696D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09D2AD6" wp14:editId="08814291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4353DB" w:rsidRPr="009357E6" w:rsidRDefault="004353DB" w:rsidP="00E0696D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en-US"/>
              </w:rPr>
            </w:pPr>
          </w:p>
        </w:tc>
      </w:tr>
    </w:tbl>
    <w:p w:rsidR="004353DB" w:rsidRPr="004353DB" w:rsidRDefault="004353DB" w:rsidP="004353DB">
      <w:pPr>
        <w:suppressAutoHyphens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>
        <w:rPr>
          <w:rFonts w:ascii="Times New Roman" w:eastAsia="Times New Roman" w:hAnsi="Times New Roman" w:cs="Times New Roman"/>
          <w:sz w:val="32"/>
          <w:szCs w:val="32"/>
          <w:lang w:val="ru-RU"/>
        </w:rPr>
        <w:t>________________________________________________________</w:t>
      </w:r>
    </w:p>
    <w:sectPr w:rsidR="004353DB" w:rsidRPr="004353DB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57CA"/>
    <w:rsid w:val="00361107"/>
    <w:rsid w:val="004353DB"/>
    <w:rsid w:val="004F644D"/>
    <w:rsid w:val="00955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0963C7E"/>
  <w15:docId w15:val="{2F5592CD-E456-4CC5-9EE5-0B3CF5CAF1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6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5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570</Words>
  <Characters>3254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2022-05-19T03:41:00Z</dcterms:created>
  <dcterms:modified xsi:type="dcterms:W3CDTF">2022-05-19T03:41:00Z</dcterms:modified>
</cp:coreProperties>
</file>