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3DB" w:rsidRDefault="004353DB" w:rsidP="004353DB">
      <w:pPr>
        <w:suppressAutoHyphens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val="ru-RU"/>
        </w:rPr>
        <w:drawing>
          <wp:inline distT="0" distB="0" distL="0" distR="0" wp14:anchorId="69AFBEBE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53DB" w:rsidRPr="004353DB" w:rsidRDefault="004353DB" w:rsidP="004353DB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353D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19 мая 2022 года</w:t>
      </w:r>
    </w:p>
    <w:p w:rsidR="004353DB" w:rsidRPr="004353DB" w:rsidRDefault="004353DB" w:rsidP="004353DB">
      <w:pPr>
        <w:suppressAutoHyphens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353D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4353DB" w:rsidRDefault="004353DB" w:rsidP="004353DB">
      <w:pPr>
        <w:suppressAutoHyphens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53DB" w:rsidRPr="004353DB" w:rsidRDefault="004F644D" w:rsidP="004353DB">
      <w:pPr>
        <w:suppressAutoHyphens/>
        <w:rPr>
          <w:rFonts w:ascii="Times New Roman" w:eastAsia="Times New Roman" w:hAnsi="Times New Roman" w:cs="Times New Roman"/>
          <w:b/>
          <w:sz w:val="32"/>
          <w:szCs w:val="32"/>
        </w:rPr>
      </w:pPr>
      <w:r w:rsidRPr="004353DB">
        <w:rPr>
          <w:rFonts w:ascii="Times New Roman" w:eastAsia="Times New Roman" w:hAnsi="Times New Roman" w:cs="Times New Roman"/>
          <w:b/>
          <w:sz w:val="32"/>
          <w:szCs w:val="32"/>
        </w:rPr>
        <w:t xml:space="preserve">Инженеры НГТУ </w:t>
      </w:r>
      <w:r w:rsidR="004353DB" w:rsidRPr="004353D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НЭТИ </w:t>
      </w:r>
      <w:r w:rsidRPr="004353DB">
        <w:rPr>
          <w:rFonts w:ascii="Times New Roman" w:eastAsia="Times New Roman" w:hAnsi="Times New Roman" w:cs="Times New Roman"/>
          <w:b/>
          <w:sz w:val="32"/>
          <w:szCs w:val="32"/>
        </w:rPr>
        <w:t>разработали уникальное устройство, повышающее надежность турбогенераторов</w:t>
      </w:r>
    </w:p>
    <w:p w:rsidR="004353DB" w:rsidRDefault="004353DB" w:rsidP="004353DB">
      <w:pPr>
        <w:suppressAutoHyphens/>
        <w:rPr>
          <w:rFonts w:ascii="Times New Roman" w:eastAsia="Times New Roman" w:hAnsi="Times New Roman" w:cs="Times New Roman"/>
          <w:sz w:val="32"/>
          <w:szCs w:val="32"/>
        </w:rPr>
      </w:pPr>
    </w:p>
    <w:p w:rsidR="009557CA" w:rsidRPr="004353DB" w:rsidRDefault="004F644D" w:rsidP="004353DB">
      <w:pPr>
        <w:suppressAutoHyphens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53DB">
        <w:rPr>
          <w:rFonts w:ascii="Times New Roman" w:eastAsia="Times New Roman" w:hAnsi="Times New Roman" w:cs="Times New Roman"/>
          <w:b/>
          <w:sz w:val="28"/>
          <w:szCs w:val="28"/>
        </w:rPr>
        <w:t xml:space="preserve">Инженеры Новосибирского государственного технического университета НЭТИ по спецзаказу завода </w:t>
      </w:r>
      <w:r w:rsidRPr="004353D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ЭЛСИБ</w:t>
      </w:r>
      <w:r w:rsidRPr="004353D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разработали уникальный прибор, позволяющий выявлять замыкания в изоляции стержней статорных обмоток турбогенераторов. </w:t>
      </w:r>
    </w:p>
    <w:p w:rsidR="004353DB" w:rsidRPr="004353DB" w:rsidRDefault="004F644D" w:rsidP="004353DB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004353DB">
        <w:rPr>
          <w:rFonts w:ascii="Times New Roman" w:eastAsia="Times New Roman" w:hAnsi="Times New Roman" w:cs="Times New Roman"/>
          <w:sz w:val="28"/>
          <w:szCs w:val="28"/>
        </w:rPr>
        <w:t>Турбогенератор — это электрическая машина, предназначенная для выработки электрической энергии. Научно-</w:t>
      </w:r>
      <w:proofErr w:type="spellStart"/>
      <w:r w:rsidRPr="004353DB">
        <w:rPr>
          <w:rFonts w:ascii="Times New Roman" w:eastAsia="Times New Roman" w:hAnsi="Times New Roman" w:cs="Times New Roman"/>
          <w:sz w:val="28"/>
          <w:szCs w:val="28"/>
        </w:rPr>
        <w:t>производственн</w:t>
      </w:r>
      <w:r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ое</w:t>
      </w:r>
      <w:proofErr w:type="spellEnd"/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 объединение </w:t>
      </w:r>
      <w:r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«ЭЛСИБ»</w:t>
      </w:r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проектирует и изготавливает</w:t>
      </w:r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 турбогенераторы мощностью до </w:t>
      </w:r>
      <w:r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5</w:t>
      </w:r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00 000 кВт и напряжением до </w:t>
      </w:r>
      <w:r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20</w:t>
      </w:r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353DB">
        <w:rPr>
          <w:rFonts w:ascii="Times New Roman" w:eastAsia="Times New Roman" w:hAnsi="Times New Roman" w:cs="Times New Roman"/>
          <w:sz w:val="28"/>
          <w:szCs w:val="28"/>
        </w:rPr>
        <w:t>кВ.</w:t>
      </w:r>
      <w:proofErr w:type="spellEnd"/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 От надежности и бесперебойности работы турбогенераторов зависит, будет ли у нас дома и на работе гореть свет, греть электроплитка или работать станок.</w:t>
      </w:r>
    </w:p>
    <w:p w:rsidR="009557CA" w:rsidRPr="004353DB" w:rsidRDefault="004353DB" w:rsidP="004353DB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="004F644D" w:rsidRPr="004353DB">
        <w:rPr>
          <w:rFonts w:ascii="Times New Roman" w:eastAsia="Times New Roman" w:hAnsi="Times New Roman" w:cs="Times New Roman"/>
          <w:sz w:val="28"/>
          <w:szCs w:val="28"/>
        </w:rPr>
        <w:t xml:space="preserve">а каждом этапе изготовления турбогенераторов имеются </w:t>
      </w:r>
      <w:r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реперные</w:t>
      </w:r>
      <w:r w:rsidR="004F644D" w:rsidRPr="004353DB">
        <w:rPr>
          <w:rFonts w:ascii="Times New Roman" w:eastAsia="Times New Roman" w:hAnsi="Times New Roman" w:cs="Times New Roman"/>
          <w:sz w:val="28"/>
          <w:szCs w:val="28"/>
        </w:rPr>
        <w:t xml:space="preserve"> точки</w:t>
      </w:r>
      <w:r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, где</w:t>
      </w:r>
      <w:r w:rsidR="004F644D" w:rsidRPr="004353DB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контроль качества выполненных работ, что в дальнейшем гарантирует безотказную работу изделия.</w:t>
      </w:r>
    </w:p>
    <w:p w:rsidR="009557CA" w:rsidRPr="004353DB" w:rsidRDefault="004F644D" w:rsidP="004353DB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004353DB">
        <w:rPr>
          <w:rFonts w:ascii="Times New Roman" w:eastAsia="Times New Roman" w:hAnsi="Times New Roman" w:cs="Times New Roman"/>
          <w:sz w:val="28"/>
          <w:szCs w:val="28"/>
        </w:rPr>
        <w:t>При работе турбогенератора стержни статорных обмоток в пазовой части пронизывает мощный магнитный поток, который</w:t>
      </w:r>
      <w:r w:rsidR="004353DB"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 вследствие большого поперечного сечения стержня</w:t>
      </w:r>
      <w:r w:rsidR="004353DB"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 приводит к значительным потерям электрической энергии и нагреву турбогенератора. Эти потери обусловлены возникновением в объеме стержней вихревых и циркуляционных токов. Для снижения этих токов стержни статорных обмоток турбогенераторов разбиваются на изолированные друг от друга элементарные проводники, а в пазовой части выполняется также транспозиция элементарных проводников.</w:t>
      </w:r>
    </w:p>
    <w:p w:rsidR="009557CA" w:rsidRPr="004353DB" w:rsidRDefault="004F644D" w:rsidP="004353DB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Одной из контрольных точек является устранение замыканий между элементарными проводниками в стержнях статорной обмотки турбогенераторов. Если замыкание не устранить, то оно обязательно приведет через несколько лет эксплуатации к поломке и дорогостоящему ремонту. Подобные дефекты могут возникнуть в местах транспозиции элементарных проводников стержней статорной обмотки во время их прессования в специальных формах. Специалистами НЭТИ НГТУ по спецзаказу завода </w:t>
      </w:r>
      <w:r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ЭЛСИБ</w:t>
      </w:r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 было разработано устройство, предназначенное для выявления подобных замыканий.</w:t>
      </w:r>
    </w:p>
    <w:p w:rsidR="009557CA" w:rsidRPr="004353DB" w:rsidRDefault="004F644D" w:rsidP="004353DB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«Устройство состоит из нескольких взаимосвязанных блоков: генератора, двух индукторов и двух датчиков магнитного поля — синхронного и несинхронного. Принцип работы устройства заключается в том, что по краям стержня надеваются индукторы и при помощи генератора в них создается электрический ток высокой частоты. Индукторы создают магнитное поле, которое в стержне наводит встречные ЭДС, приводящие к возникновению токов в элементарных проводниках стержня. Из-за особой конструкции датчики магнитного поля на эти токи не реагируют. Но если где-то между ветками есть замыкание, то распределение токов по элементарным проводникам меняется. Вот именно на эти токи и реагируют датчики магнитного поля и подают сигнал оператору. Несинхронный датчик магнитного поля позволяет определить только наличие замыкания в стержне статорной обмотки, а синхронный </w:t>
      </w:r>
      <w:r w:rsidR="004353DB" w:rsidRPr="004353DB">
        <w:rPr>
          <w:rFonts w:ascii="Times New Roman" w:eastAsia="Times New Roman" w:hAnsi="Times New Roman" w:cs="Times New Roman"/>
          <w:sz w:val="28"/>
          <w:szCs w:val="28"/>
          <w:lang w:val="ru-RU"/>
        </w:rPr>
        <w:t>—</w:t>
      </w:r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 локализовать место замыкания с точностью ±1 см», — рассказал заведующий </w:t>
      </w:r>
      <w:bookmarkStart w:id="0" w:name="_GoBack"/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электротехнической лабораторией </w:t>
      </w:r>
      <w:bookmarkEnd w:id="0"/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НГТУ НЭТИ Александр </w:t>
      </w:r>
      <w:proofErr w:type="spellStart"/>
      <w:r w:rsidRPr="004353DB">
        <w:rPr>
          <w:rFonts w:ascii="Times New Roman" w:eastAsia="Times New Roman" w:hAnsi="Times New Roman" w:cs="Times New Roman"/>
          <w:sz w:val="28"/>
          <w:szCs w:val="28"/>
        </w:rPr>
        <w:t>Мюльбаер</w:t>
      </w:r>
      <w:proofErr w:type="spellEnd"/>
      <w:r w:rsidRPr="004353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557CA" w:rsidRPr="004353DB" w:rsidRDefault="004F644D" w:rsidP="004353DB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  <w:r w:rsidRPr="004353DB">
        <w:rPr>
          <w:rFonts w:ascii="Times New Roman" w:eastAsia="Times New Roman" w:hAnsi="Times New Roman" w:cs="Times New Roman"/>
          <w:sz w:val="28"/>
          <w:szCs w:val="28"/>
        </w:rPr>
        <w:t>Уникальность устройства заключается в том, что оно выполнено по индивидуальному заказу, т.к. подобные приборы каждый завод по производству турбогенераторов разрабатывает самостоятельно, серийного производства попросту не существует.</w:t>
      </w:r>
    </w:p>
    <w:p w:rsidR="004353DB" w:rsidRPr="009357E6" w:rsidRDefault="004353DB" w:rsidP="004353D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82CC2">
        <w:rPr>
          <w:rFonts w:ascii="Times New Roman" w:hAnsi="Times New Roman" w:cs="Times New Roman"/>
          <w:sz w:val="28"/>
          <w:szCs w:val="28"/>
          <w:lang w:val="ru-RU"/>
        </w:rPr>
        <w:t>_____</w:t>
      </w:r>
      <w:r w:rsidRPr="009357E6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</w:t>
      </w:r>
    </w:p>
    <w:p w:rsidR="004353DB" w:rsidRPr="009357E6" w:rsidRDefault="004353DB" w:rsidP="004353DB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</w:pPr>
      <w:r w:rsidRPr="009357E6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Для СМИ</w:t>
      </w:r>
    </w:p>
    <w:p w:rsidR="004353DB" w:rsidRPr="009357E6" w:rsidRDefault="004353DB" w:rsidP="004353DB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en-US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  <w:lang w:val="ru-RU" w:eastAsia="en-US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</w:t>
      </w:r>
      <w:r w:rsidRPr="0093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57E6">
        <w:rPr>
          <w:rFonts w:ascii="Times New Roman" w:hAnsi="Times New Roman" w:cs="Times New Roman"/>
          <w:sz w:val="24"/>
          <w:szCs w:val="24"/>
        </w:rPr>
        <w:t>silchenko@corp.nstu.ru</w:t>
      </w:r>
    </w:p>
    <w:tbl>
      <w:tblPr>
        <w:tblpPr w:leftFromText="180" w:rightFromText="180" w:vertAnchor="text" w:horzAnchor="margin" w:tblpY="552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4353DB" w:rsidRPr="009357E6" w:rsidTr="00E0696D">
        <w:tc>
          <w:tcPr>
            <w:tcW w:w="0" w:type="auto"/>
            <w:shd w:val="clear" w:color="auto" w:fill="auto"/>
          </w:tcPr>
          <w:p w:rsidR="004353DB" w:rsidRPr="009357E6" w:rsidRDefault="004353DB" w:rsidP="00E0696D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5F69B42" wp14:editId="10AF16DC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nstu_news</w:t>
              </w:r>
              <w:proofErr w:type="spellEnd"/>
            </w:hyperlink>
          </w:p>
          <w:p w:rsidR="004353DB" w:rsidRPr="009357E6" w:rsidRDefault="004353DB" w:rsidP="00E0696D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80CAE58" wp14:editId="09893732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4353DB" w:rsidRPr="009357E6" w:rsidRDefault="004353DB" w:rsidP="00E0696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1728BE" wp14:editId="4382E7FA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4353DB" w:rsidRPr="009357E6" w:rsidRDefault="004353DB" w:rsidP="00E0696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00A2B7A" wp14:editId="7132B000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:rsidR="004353DB" w:rsidRPr="009357E6" w:rsidRDefault="004353DB" w:rsidP="00E0696D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096D12F" wp14:editId="74E3C22D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nstu.ru/news</w:t>
              </w:r>
            </w:hyperlink>
          </w:p>
          <w:p w:rsidR="004353DB" w:rsidRPr="009357E6" w:rsidRDefault="004353DB" w:rsidP="00E0696D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09D2AD6" wp14:editId="0881429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:rsidR="004353DB" w:rsidRPr="009357E6" w:rsidRDefault="004353DB" w:rsidP="00E0696D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</w:tr>
    </w:tbl>
    <w:p w:rsidR="004353DB" w:rsidRPr="004353DB" w:rsidRDefault="004353DB" w:rsidP="004353DB">
      <w:pPr>
        <w:suppressAutoHyphens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/>
        </w:rPr>
        <w:t>________________________________________________________</w:t>
      </w:r>
    </w:p>
    <w:sectPr w:rsidR="004353DB" w:rsidRPr="004353D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7CA"/>
    <w:rsid w:val="00361107"/>
    <w:rsid w:val="004353DB"/>
    <w:rsid w:val="004F644D"/>
    <w:rsid w:val="0095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963C7E"/>
  <w15:docId w15:val="{2F5592CD-E456-4CC5-9EE5-0B3CF5CA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vide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://www.nstu.ru/fotobank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5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2022-05-19T03:41:00Z</dcterms:created>
  <dcterms:modified xsi:type="dcterms:W3CDTF">2022-05-19T03:41:00Z</dcterms:modified>
</cp:coreProperties>
</file>