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b w:val="1"/>
          <w:rtl w:val="0"/>
        </w:rPr>
        <w:t xml:space="preserve">Студенты НГТУ станцевали вальс перед НОВАТом</w:t>
      </w:r>
      <w:r w:rsidDel="00000000" w:rsidR="00000000" w:rsidRPr="00000000">
        <w:rPr>
          <w:rtl w:val="0"/>
        </w:rPr>
        <w:br w:type="textWrapping"/>
        <w:br w:type="textWrapping"/>
        <w:t xml:space="preserve">Студенты Новосибирского государственного технического университета (НЭТИ) станцевали вальс перед Новосибирским государственным академическим театром оперы и балета (НОВАТ).  Танцевальный флешмоб «Майский вальс», состоявшийся 10 мая, был посвящен празднованию Дня Победы и подготовлен совместно НОВАТом и НГТУ.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  <w:t xml:space="preserve">«Флешмоб «Майский вальс» посвящается подвигу советских  воинов и тружеников тыла, ковавших победу над фашизмом. В День Победы традиция танцевать вальс. Именно этот танец помогал поднимать боевой дух, напоминал воинам о том, за что они сражаются. Во время войны звучали не только марши и фронтовые песни. В импровизированных концертах пели довоенные песни и танцевали вальс. Это согревало воспоминаниями о мирной жизни, помогало верить в победу», — рассказала проректор по воспитательной работе НГТУ Людмила Можейкина.</w:t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  <w:t xml:space="preserve">По ее словам, Новосибирский государственный академический театр оперы и балета внес величайший вклад в сохранение культурного наследия страны в годы Великой Отечественной войны, театр, открывшийся 12 мая в победном 1945 году  – ровесник Победы и ее символ для всего Сибирского региона. Именно поэтому флешмоб «Майский вальс» проходил на площади перед театром. </w:t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  <w:t xml:space="preserve">Во флешмобе приняли участие 30 танцевальных пар студентов НГТУ. Новосибирцы, проходящие мимо, с удовольствием присоединялись к танцу.</w:t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ru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