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A5" w:rsidRDefault="009E3CA5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5380D8C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E3CA5" w:rsidRPr="009E3CA5" w:rsidRDefault="00BF493E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8B1275">
        <w:rPr>
          <w:rFonts w:ascii="Times New Roman" w:hAnsi="Times New Roman" w:cs="Times New Roman"/>
          <w:b/>
          <w:sz w:val="24"/>
          <w:szCs w:val="24"/>
        </w:rPr>
        <w:t>28</w:t>
      </w:r>
      <w:r w:rsidR="009E3CA5" w:rsidRPr="009E3CA5">
        <w:rPr>
          <w:rFonts w:ascii="Times New Roman" w:hAnsi="Times New Roman" w:cs="Times New Roman"/>
          <w:b/>
          <w:sz w:val="24"/>
          <w:szCs w:val="24"/>
        </w:rPr>
        <w:t xml:space="preserve"> марта 2022 года</w:t>
      </w:r>
    </w:p>
    <w:p w:rsidR="009E3CA5" w:rsidRPr="009E3CA5" w:rsidRDefault="009E3CA5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9E3CA5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BF493E" w:rsidRP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b/>
          <w:sz w:val="28"/>
          <w:szCs w:val="28"/>
        </w:rPr>
      </w:pPr>
      <w:r w:rsidRPr="00BF493E">
        <w:rPr>
          <w:b/>
          <w:sz w:val="28"/>
          <w:szCs w:val="28"/>
        </w:rPr>
        <w:t xml:space="preserve">Инженеры </w:t>
      </w:r>
      <w:r>
        <w:rPr>
          <w:b/>
          <w:sz w:val="28"/>
          <w:szCs w:val="28"/>
        </w:rPr>
        <w:t xml:space="preserve">и </w:t>
      </w:r>
      <w:r w:rsidRPr="00BF493E">
        <w:rPr>
          <w:b/>
          <w:sz w:val="28"/>
          <w:szCs w:val="28"/>
        </w:rPr>
        <w:t>ученые НГТУ НЭТИ</w:t>
      </w:r>
      <w:r>
        <w:rPr>
          <w:b/>
          <w:sz w:val="28"/>
          <w:szCs w:val="28"/>
        </w:rPr>
        <w:t xml:space="preserve"> и</w:t>
      </w:r>
      <w:r w:rsidRPr="00BF493E">
        <w:rPr>
          <w:b/>
          <w:sz w:val="28"/>
          <w:szCs w:val="28"/>
        </w:rPr>
        <w:t xml:space="preserve"> ИФПМ </w:t>
      </w:r>
      <w:r w:rsidR="00EA1889">
        <w:rPr>
          <w:b/>
          <w:sz w:val="28"/>
          <w:szCs w:val="28"/>
        </w:rPr>
        <w:t xml:space="preserve">СО РАН </w:t>
      </w:r>
      <w:r>
        <w:rPr>
          <w:b/>
          <w:sz w:val="28"/>
          <w:szCs w:val="28"/>
        </w:rPr>
        <w:t>на базе</w:t>
      </w:r>
      <w:r w:rsidRPr="00BF493E">
        <w:rPr>
          <w:b/>
          <w:sz w:val="28"/>
          <w:szCs w:val="28"/>
        </w:rPr>
        <w:t xml:space="preserve"> предприяти</w:t>
      </w:r>
      <w:r>
        <w:rPr>
          <w:b/>
          <w:sz w:val="28"/>
          <w:szCs w:val="28"/>
        </w:rPr>
        <w:t xml:space="preserve">я </w:t>
      </w:r>
      <w:r w:rsidRPr="00BF493E">
        <w:rPr>
          <w:b/>
          <w:sz w:val="28"/>
          <w:szCs w:val="28"/>
        </w:rPr>
        <w:t>«</w:t>
      </w:r>
      <w:proofErr w:type="spellStart"/>
      <w:r w:rsidRPr="00BF493E">
        <w:rPr>
          <w:b/>
          <w:sz w:val="28"/>
          <w:szCs w:val="28"/>
        </w:rPr>
        <w:t>Сес</w:t>
      </w:r>
      <w:r w:rsidR="00EA1889" w:rsidRPr="00BF493E">
        <w:rPr>
          <w:b/>
          <w:sz w:val="28"/>
          <w:szCs w:val="28"/>
        </w:rPr>
        <w:t>п</w:t>
      </w:r>
      <w:r w:rsidRPr="00BF493E">
        <w:rPr>
          <w:b/>
          <w:sz w:val="28"/>
          <w:szCs w:val="28"/>
        </w:rPr>
        <w:t>ель</w:t>
      </w:r>
      <w:proofErr w:type="spellEnd"/>
      <w:r w:rsidRPr="00BF493E">
        <w:rPr>
          <w:b/>
          <w:sz w:val="28"/>
          <w:szCs w:val="28"/>
        </w:rPr>
        <w:t>» разработали первую отечественную установку для сварки трением с перемешиванием</w:t>
      </w:r>
      <w:r w:rsidR="00127A46">
        <w:rPr>
          <w:b/>
          <w:sz w:val="28"/>
          <w:szCs w:val="28"/>
        </w:rPr>
        <w:t xml:space="preserve"> (видео)</w:t>
      </w:r>
    </w:p>
    <w:p w:rsidR="00EA1889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t>В России создано полномасштабное производство крупногабаритного промышленного оборудования интеллектуальной адаптивной сварки трением с перемешиванием.</w:t>
      </w:r>
    </w:p>
    <w:p w:rsidR="00BF493E" w:rsidRP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t xml:space="preserve">Проект реализован при поддержке </w:t>
      </w:r>
      <w:proofErr w:type="spellStart"/>
      <w:r w:rsidRPr="00BF493E">
        <w:rPr>
          <w:sz w:val="28"/>
          <w:szCs w:val="28"/>
        </w:rPr>
        <w:t>Минобрнауки</w:t>
      </w:r>
      <w:proofErr w:type="spellEnd"/>
      <w:r w:rsidRPr="00BF493E">
        <w:rPr>
          <w:sz w:val="28"/>
          <w:szCs w:val="28"/>
        </w:rPr>
        <w:t xml:space="preserve"> России Новосибирским государственным техническим университетом НЭТИ и Институтом физики прочности и материаловедения Сибирского отделения РАН на базе ЗАО «Чебоксарское предприятие «</w:t>
      </w:r>
      <w:proofErr w:type="spellStart"/>
      <w:r w:rsidRPr="00BF493E">
        <w:rPr>
          <w:sz w:val="28"/>
          <w:szCs w:val="28"/>
        </w:rPr>
        <w:t>Сеспель</w:t>
      </w:r>
      <w:proofErr w:type="spellEnd"/>
      <w:r w:rsidRPr="00BF493E">
        <w:rPr>
          <w:sz w:val="28"/>
          <w:szCs w:val="28"/>
        </w:rPr>
        <w:t xml:space="preserve">» ― одного из лидеров машиностроительной отрасли по разработке крупногабаритного металлообрабатывающего оборудования и роботизированных сварочных комплексов, а также </w:t>
      </w:r>
      <w:r w:rsidR="00EA1889">
        <w:rPr>
          <w:sz w:val="28"/>
          <w:szCs w:val="28"/>
        </w:rPr>
        <w:t xml:space="preserve">по </w:t>
      </w:r>
      <w:r w:rsidRPr="00BF493E">
        <w:rPr>
          <w:sz w:val="28"/>
          <w:szCs w:val="28"/>
        </w:rPr>
        <w:t>разработке и внедрению передовых технологий сварки, металлообработки, роботизации и автоматизации.</w:t>
      </w:r>
    </w:p>
    <w:p w:rsidR="00BF493E" w:rsidRP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t xml:space="preserve">Созданное российскими исследователями оборудование позволяет выполнять сварные соединения со скоростью, на порядок превышающей скорость сварки традиционными дуговыми методами, без использования защитного газа и присадочного материала. При этом прочность такого шва сравнима с прочностью основного металла. Применение новой технологии позволяет изготавливать более легкие и надежные конструкции с улучшенными эксплуатационными характеристиками, а также открывает технологические возможности для промышленного использования </w:t>
      </w:r>
      <w:proofErr w:type="spellStart"/>
      <w:r w:rsidRPr="00BF493E">
        <w:rPr>
          <w:sz w:val="28"/>
          <w:szCs w:val="28"/>
        </w:rPr>
        <w:t>трудносвариваемых</w:t>
      </w:r>
      <w:proofErr w:type="spellEnd"/>
      <w:r w:rsidRPr="00BF493E">
        <w:rPr>
          <w:sz w:val="28"/>
          <w:szCs w:val="28"/>
        </w:rPr>
        <w:t xml:space="preserve"> и </w:t>
      </w:r>
      <w:proofErr w:type="spellStart"/>
      <w:r w:rsidRPr="00BF493E">
        <w:rPr>
          <w:sz w:val="28"/>
          <w:szCs w:val="28"/>
        </w:rPr>
        <w:t>несвариваемых</w:t>
      </w:r>
      <w:proofErr w:type="spellEnd"/>
      <w:r w:rsidRPr="00BF493E">
        <w:rPr>
          <w:sz w:val="28"/>
          <w:szCs w:val="28"/>
        </w:rPr>
        <w:t xml:space="preserve"> традиционными методами перспективных сплавов для создания новых образцов техники.</w:t>
      </w:r>
    </w:p>
    <w:p w:rsidR="00BF493E" w:rsidRP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t>«Как участник программы «Приоритет 2030», мы видим свою миссию именно в реализации таких разработок. Сварка трением с перемешиванием ― это «сквозная» технология, которая может изменить к лучшему многие и различные сферы отечественной промышленности, а главное</w:t>
      </w:r>
      <w:r w:rsidR="008B1275">
        <w:rPr>
          <w:sz w:val="28"/>
          <w:szCs w:val="28"/>
        </w:rPr>
        <w:t xml:space="preserve"> —</w:t>
      </w:r>
      <w:r w:rsidRPr="00BF493E">
        <w:rPr>
          <w:sz w:val="28"/>
          <w:szCs w:val="28"/>
        </w:rPr>
        <w:t xml:space="preserve"> сделать наши предприятия независимыми от импорта оборудования. НГТУ </w:t>
      </w:r>
      <w:r w:rsidR="00EA1889">
        <w:rPr>
          <w:sz w:val="28"/>
          <w:szCs w:val="28"/>
        </w:rPr>
        <w:t xml:space="preserve">НЭТИ </w:t>
      </w:r>
      <w:r w:rsidRPr="00BF493E">
        <w:rPr>
          <w:sz w:val="28"/>
          <w:szCs w:val="28"/>
        </w:rPr>
        <w:t xml:space="preserve">готовит и другие разработки в области </w:t>
      </w:r>
      <w:proofErr w:type="spellStart"/>
      <w:r w:rsidRPr="00BF493E">
        <w:rPr>
          <w:sz w:val="28"/>
          <w:szCs w:val="28"/>
        </w:rPr>
        <w:t>импортозамещения</w:t>
      </w:r>
      <w:proofErr w:type="spellEnd"/>
      <w:r w:rsidRPr="00BF493E">
        <w:rPr>
          <w:sz w:val="28"/>
          <w:szCs w:val="28"/>
        </w:rPr>
        <w:t xml:space="preserve"> ключевых технологий, в частности, в области материаловедения и</w:t>
      </w:r>
      <w:r w:rsidR="00EA1889">
        <w:rPr>
          <w:sz w:val="28"/>
          <w:szCs w:val="28"/>
        </w:rPr>
        <w:t xml:space="preserve"> </w:t>
      </w:r>
      <w:r w:rsidRPr="00BF493E">
        <w:rPr>
          <w:sz w:val="28"/>
          <w:szCs w:val="28"/>
        </w:rPr>
        <w:t xml:space="preserve">IT. Благодаря поддержке </w:t>
      </w:r>
      <w:proofErr w:type="spellStart"/>
      <w:r w:rsidRPr="00BF493E">
        <w:rPr>
          <w:sz w:val="28"/>
          <w:szCs w:val="28"/>
        </w:rPr>
        <w:t>Минобрнауки</w:t>
      </w:r>
      <w:proofErr w:type="spellEnd"/>
      <w:r w:rsidRPr="00BF493E">
        <w:rPr>
          <w:sz w:val="28"/>
          <w:szCs w:val="28"/>
        </w:rPr>
        <w:t xml:space="preserve"> России</w:t>
      </w:r>
      <w:r w:rsidR="008B1275">
        <w:rPr>
          <w:sz w:val="28"/>
          <w:szCs w:val="28"/>
        </w:rPr>
        <w:t>,</w:t>
      </w:r>
      <w:r w:rsidRPr="00BF493E">
        <w:rPr>
          <w:sz w:val="28"/>
          <w:szCs w:val="28"/>
        </w:rPr>
        <w:t xml:space="preserve"> в скором времени они будут внедрены и представлены общественности», ― рассказал ректор НГТУ НЭТИ</w:t>
      </w:r>
      <w:r w:rsidR="00EA1889">
        <w:rPr>
          <w:sz w:val="28"/>
          <w:szCs w:val="28"/>
        </w:rPr>
        <w:t xml:space="preserve"> </w:t>
      </w:r>
      <w:r w:rsidRPr="00BF493E">
        <w:rPr>
          <w:sz w:val="28"/>
          <w:szCs w:val="28"/>
        </w:rPr>
        <w:t xml:space="preserve">Анатолий </w:t>
      </w:r>
      <w:proofErr w:type="spellStart"/>
      <w:r w:rsidRPr="00BF493E">
        <w:rPr>
          <w:sz w:val="28"/>
          <w:szCs w:val="28"/>
        </w:rPr>
        <w:t>Батаев</w:t>
      </w:r>
      <w:proofErr w:type="spellEnd"/>
      <w:r w:rsidRPr="00BF493E">
        <w:rPr>
          <w:sz w:val="28"/>
          <w:szCs w:val="28"/>
        </w:rPr>
        <w:t>.</w:t>
      </w:r>
    </w:p>
    <w:p w:rsidR="00BF493E" w:rsidRP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lastRenderedPageBreak/>
        <w:t>Проект носит межотраслевой характер. Его реализация позволила обеспечить полную технологическую независимость от импорта технологий и оборудования сварки трением с перемешиванием для российских предприятий ракетно-космической, авиационной и транспортной отраслей. Созданные в ходе реализации проекта оборудование и технология защищены семью патентами Российской Федерации и свидетельствами о государственной регистрации программного обеспечения.</w:t>
      </w:r>
    </w:p>
    <w:p w:rsidR="00BF493E" w:rsidRDefault="00BF493E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 w:rsidRPr="00BF493E">
        <w:rPr>
          <w:sz w:val="28"/>
          <w:szCs w:val="28"/>
        </w:rPr>
        <w:t xml:space="preserve">Ранее </w:t>
      </w:r>
      <w:proofErr w:type="spellStart"/>
      <w:r w:rsidRPr="00BF493E">
        <w:rPr>
          <w:sz w:val="28"/>
          <w:szCs w:val="28"/>
        </w:rPr>
        <w:t>Минпромторг</w:t>
      </w:r>
      <w:proofErr w:type="spellEnd"/>
      <w:r w:rsidR="00EA1889">
        <w:rPr>
          <w:sz w:val="28"/>
          <w:szCs w:val="28"/>
        </w:rPr>
        <w:t xml:space="preserve"> </w:t>
      </w:r>
      <w:r w:rsidRPr="00BF493E">
        <w:rPr>
          <w:sz w:val="28"/>
          <w:szCs w:val="28"/>
        </w:rPr>
        <w:t>России</w:t>
      </w:r>
      <w:r w:rsidR="00EA1889">
        <w:rPr>
          <w:sz w:val="28"/>
          <w:szCs w:val="28"/>
        </w:rPr>
        <w:t xml:space="preserve"> </w:t>
      </w:r>
      <w:r w:rsidRPr="00BF493E">
        <w:rPr>
          <w:sz w:val="28"/>
          <w:szCs w:val="28"/>
        </w:rPr>
        <w:t>включил индус</w:t>
      </w:r>
      <w:r w:rsidR="003438CB">
        <w:rPr>
          <w:sz w:val="28"/>
          <w:szCs w:val="28"/>
        </w:rPr>
        <w:t xml:space="preserve">триального партнера проекта ЗАО </w:t>
      </w:r>
      <w:r w:rsidRPr="00BF493E">
        <w:rPr>
          <w:sz w:val="28"/>
          <w:szCs w:val="28"/>
        </w:rPr>
        <w:t>«Чебоксарское предприятие «</w:t>
      </w:r>
      <w:proofErr w:type="spellStart"/>
      <w:r w:rsidRPr="00BF493E">
        <w:rPr>
          <w:sz w:val="28"/>
          <w:szCs w:val="28"/>
        </w:rPr>
        <w:t>Сеспель</w:t>
      </w:r>
      <w:proofErr w:type="spellEnd"/>
      <w:r w:rsidRPr="00BF493E">
        <w:rPr>
          <w:sz w:val="28"/>
          <w:szCs w:val="28"/>
        </w:rPr>
        <w:t>»</w:t>
      </w:r>
      <w:r w:rsidR="00EA1889">
        <w:rPr>
          <w:sz w:val="28"/>
          <w:szCs w:val="28"/>
        </w:rPr>
        <w:t xml:space="preserve"> </w:t>
      </w:r>
      <w:r w:rsidRPr="00BF493E">
        <w:rPr>
          <w:sz w:val="28"/>
          <w:szCs w:val="28"/>
        </w:rPr>
        <w:t>в каталог производителей специализированной техники в качестве единственного российского производителя промышленного оборудования сварки трением с перемешиванием.</w:t>
      </w:r>
    </w:p>
    <w:p w:rsidR="00127A46" w:rsidRPr="00BF493E" w:rsidRDefault="00127A46" w:rsidP="00EA1889">
      <w:pPr>
        <w:pStyle w:val="a4"/>
        <w:shd w:val="clear" w:color="auto" w:fill="FFFFFF"/>
        <w:spacing w:before="0" w:beforeAutospacing="0" w:after="120" w:afterAutospacing="0"/>
        <w:rPr>
          <w:sz w:val="28"/>
          <w:szCs w:val="28"/>
        </w:rPr>
      </w:pP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HYPERLINK "https://t.me/priority_2030/212" </w:instrText>
      </w:r>
      <w:r>
        <w:rPr>
          <w:sz w:val="28"/>
          <w:szCs w:val="28"/>
        </w:rPr>
      </w:r>
      <w:r>
        <w:rPr>
          <w:sz w:val="28"/>
          <w:szCs w:val="28"/>
        </w:rPr>
        <w:fldChar w:fldCharType="separate"/>
      </w:r>
      <w:r w:rsidRPr="00127A46">
        <w:rPr>
          <w:rStyle w:val="a3"/>
          <w:sz w:val="28"/>
          <w:szCs w:val="28"/>
        </w:rPr>
        <w:t>Видео</w:t>
      </w:r>
      <w:r>
        <w:rPr>
          <w:sz w:val="28"/>
          <w:szCs w:val="28"/>
        </w:rPr>
        <w:fldChar w:fldCharType="end"/>
      </w:r>
      <w:bookmarkStart w:id="0" w:name="_GoBack"/>
      <w:bookmarkEnd w:id="0"/>
    </w:p>
    <w:p w:rsidR="009E3CA5" w:rsidRDefault="009E3CA5" w:rsidP="00BF493E">
      <w:pPr>
        <w:pStyle w:val="a4"/>
        <w:shd w:val="clear" w:color="auto" w:fill="FFFFFF"/>
        <w:spacing w:before="0" w:beforeAutospacing="0" w:after="450" w:afterAutospacing="0"/>
        <w:jc w:val="both"/>
        <w:rPr>
          <w:sz w:val="20"/>
          <w:szCs w:val="20"/>
        </w:rPr>
      </w:pPr>
      <w:r>
        <w:t>________________________________________________________________</w:t>
      </w:r>
    </w:p>
    <w:p w:rsidR="009E3CA5" w:rsidRDefault="009E3CA5" w:rsidP="009E3CA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9E3CA5" w:rsidRDefault="009E3CA5" w:rsidP="009E3CA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E3CA5" w:rsidTr="002F5168">
        <w:tc>
          <w:tcPr>
            <w:tcW w:w="3190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5C9CACF" wp14:editId="39765AB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C83E1F3" wp14:editId="3A7FE03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E3CA5" w:rsidRPr="008B127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769282C" wp14:editId="0836F73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0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BE6FDA0" wp14:editId="779CB70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2270B9E" wp14:editId="3EF5988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E90446" wp14:editId="7C55E91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DBF458" wp14:editId="3F39977B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75166A" wp14:editId="69E993F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0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:rsidR="009E3CA5" w:rsidRPr="00EA1889" w:rsidRDefault="009E3CA5" w:rsidP="00CE1E41">
      <w:pPr>
        <w:rPr>
          <w:rFonts w:ascii="Times New Roman" w:hAnsi="Times New Roman" w:cs="Times New Roman"/>
          <w:sz w:val="16"/>
          <w:szCs w:val="16"/>
        </w:rPr>
      </w:pPr>
    </w:p>
    <w:sectPr w:rsidR="009E3CA5" w:rsidRPr="00EA18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E41"/>
    <w:rsid w:val="00127A46"/>
    <w:rsid w:val="003438CB"/>
    <w:rsid w:val="004307AD"/>
    <w:rsid w:val="005D32ED"/>
    <w:rsid w:val="008B1275"/>
    <w:rsid w:val="00914956"/>
    <w:rsid w:val="00994C02"/>
    <w:rsid w:val="009E3CA5"/>
    <w:rsid w:val="00A37FD0"/>
    <w:rsid w:val="00BF493E"/>
    <w:rsid w:val="00CE1E41"/>
    <w:rsid w:val="00EA1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FE0DA"/>
  <w15:chartTrackingRefBased/>
  <w15:docId w15:val="{AC5FAD0B-9712-4038-AE59-C5E33407E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4C0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BF49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42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webSettings" Target="webSettings.xml"/><Relationship Id="rId21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youtube.com/user/VideoNSTU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://www.nstu.ru/video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3082</Characters>
  <Application>Microsoft Office Word</Application>
  <DocSecurity>4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2022-03-28T04:50:00Z</dcterms:created>
  <dcterms:modified xsi:type="dcterms:W3CDTF">2022-03-28T04:50:00Z</dcterms:modified>
</cp:coreProperties>
</file>