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DBA" w:rsidRDefault="005B6DBA" w:rsidP="00781FB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390A5BD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A300C" w:rsidRPr="000A300C" w:rsidRDefault="000A300C" w:rsidP="000A300C">
      <w:pPr>
        <w:rPr>
          <w:rFonts w:ascii="Times New Roman" w:hAnsi="Times New Roman" w:cs="Times New Roman"/>
          <w:b/>
          <w:sz w:val="24"/>
          <w:szCs w:val="24"/>
        </w:rPr>
      </w:pPr>
      <w:r w:rsidRPr="000A300C">
        <w:rPr>
          <w:rFonts w:ascii="Times New Roman" w:hAnsi="Times New Roman" w:cs="Times New Roman"/>
          <w:b/>
          <w:sz w:val="24"/>
          <w:szCs w:val="24"/>
        </w:rPr>
        <w:t>3 марта 2022 года</w:t>
      </w:r>
    </w:p>
    <w:p w:rsidR="000A300C" w:rsidRPr="000A300C" w:rsidRDefault="000A300C" w:rsidP="000A300C">
      <w:pPr>
        <w:rPr>
          <w:rFonts w:ascii="Times New Roman" w:hAnsi="Times New Roman" w:cs="Times New Roman"/>
          <w:b/>
          <w:sz w:val="24"/>
          <w:szCs w:val="24"/>
        </w:rPr>
      </w:pPr>
      <w:r w:rsidRPr="000A300C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781FB9" w:rsidRPr="005B6DBA" w:rsidRDefault="00781FB9" w:rsidP="00781FB9">
      <w:pPr>
        <w:rPr>
          <w:rFonts w:ascii="Times New Roman" w:hAnsi="Times New Roman" w:cs="Times New Roman"/>
          <w:b/>
          <w:sz w:val="32"/>
          <w:szCs w:val="32"/>
        </w:rPr>
      </w:pPr>
      <w:r w:rsidRPr="005B6DBA">
        <w:rPr>
          <w:rFonts w:ascii="Times New Roman" w:hAnsi="Times New Roman" w:cs="Times New Roman"/>
          <w:b/>
          <w:sz w:val="32"/>
          <w:szCs w:val="32"/>
        </w:rPr>
        <w:t>Инженеры НГТУ НЭТИ к концу 2022 года создадут прототип универсального хирургического стола</w:t>
      </w:r>
    </w:p>
    <w:p w:rsidR="00781FB9" w:rsidRPr="000A300C" w:rsidRDefault="00781FB9" w:rsidP="00781FB9">
      <w:pPr>
        <w:rPr>
          <w:rFonts w:ascii="Times New Roman" w:hAnsi="Times New Roman" w:cs="Times New Roman"/>
          <w:b/>
          <w:sz w:val="28"/>
          <w:szCs w:val="28"/>
        </w:rPr>
      </w:pPr>
      <w:r w:rsidRPr="000A300C">
        <w:rPr>
          <w:rFonts w:ascii="Times New Roman" w:hAnsi="Times New Roman" w:cs="Times New Roman"/>
          <w:b/>
          <w:sz w:val="28"/>
          <w:szCs w:val="28"/>
        </w:rPr>
        <w:t>Универсальный стол позволит уменьшить период подготовки операций и проводит</w:t>
      </w:r>
      <w:r w:rsidR="00697B02">
        <w:rPr>
          <w:rFonts w:ascii="Times New Roman" w:hAnsi="Times New Roman" w:cs="Times New Roman"/>
          <w:b/>
          <w:sz w:val="28"/>
          <w:szCs w:val="28"/>
        </w:rPr>
        <w:t>ь</w:t>
      </w:r>
      <w:r w:rsidRPr="000A300C">
        <w:rPr>
          <w:rFonts w:ascii="Times New Roman" w:hAnsi="Times New Roman" w:cs="Times New Roman"/>
          <w:b/>
          <w:sz w:val="28"/>
          <w:szCs w:val="28"/>
        </w:rPr>
        <w:t xml:space="preserve"> оперативные вмешательства по нескольким профилям, включая гинекологию и урологию. По сравнению с зарубежным оборудованием российская разработка будет значительно дешевле.</w:t>
      </w:r>
    </w:p>
    <w:p w:rsidR="00781FB9" w:rsidRPr="000A300C" w:rsidRDefault="00781FB9" w:rsidP="00781FB9">
      <w:pPr>
        <w:rPr>
          <w:rFonts w:ascii="Times New Roman" w:hAnsi="Times New Roman" w:cs="Times New Roman"/>
          <w:sz w:val="28"/>
          <w:szCs w:val="28"/>
        </w:rPr>
      </w:pPr>
      <w:r w:rsidRPr="000A300C">
        <w:rPr>
          <w:rFonts w:ascii="Times New Roman" w:hAnsi="Times New Roman" w:cs="Times New Roman"/>
          <w:sz w:val="28"/>
          <w:szCs w:val="28"/>
        </w:rPr>
        <w:t xml:space="preserve">«Универсальный операционный стол может применяться для различного рода операций — это общая хирургия, гинекология, урология, различные операции, требующие использования C-дуги (рентген-аппарата). В настоящее время те столы, которые предназначены для С-дуги, имеют ограниченную подвижность. В нашей разработке будет совмещен широкий набор согласованных движений стола с требованиями к </w:t>
      </w:r>
      <w:proofErr w:type="spellStart"/>
      <w:r w:rsidRPr="000A300C">
        <w:rPr>
          <w:rFonts w:ascii="Times New Roman" w:hAnsi="Times New Roman" w:cs="Times New Roman"/>
          <w:sz w:val="28"/>
          <w:szCs w:val="28"/>
        </w:rPr>
        <w:t>рентгенопрозрачности</w:t>
      </w:r>
      <w:proofErr w:type="spellEnd"/>
      <w:r w:rsidRPr="000A300C">
        <w:rPr>
          <w:rFonts w:ascii="Times New Roman" w:hAnsi="Times New Roman" w:cs="Times New Roman"/>
          <w:sz w:val="28"/>
          <w:szCs w:val="28"/>
        </w:rPr>
        <w:t xml:space="preserve">», — рассказал </w:t>
      </w:r>
      <w:r w:rsidR="007E16F3" w:rsidRPr="000A300C">
        <w:rPr>
          <w:rFonts w:ascii="Times New Roman" w:hAnsi="Times New Roman" w:cs="Times New Roman"/>
          <w:sz w:val="28"/>
          <w:szCs w:val="28"/>
        </w:rPr>
        <w:t>руководитель проекта кандидат физико-математических наук Евгений Баянов</w:t>
      </w:r>
      <w:r w:rsidRPr="000A300C">
        <w:rPr>
          <w:rFonts w:ascii="Times New Roman" w:hAnsi="Times New Roman" w:cs="Times New Roman"/>
          <w:sz w:val="28"/>
          <w:szCs w:val="28"/>
        </w:rPr>
        <w:t>.</w:t>
      </w:r>
    </w:p>
    <w:p w:rsidR="00781FB9" w:rsidRPr="000A300C" w:rsidRDefault="00781FB9" w:rsidP="00781FB9">
      <w:pPr>
        <w:rPr>
          <w:rFonts w:ascii="Times New Roman" w:hAnsi="Times New Roman" w:cs="Times New Roman"/>
          <w:sz w:val="28"/>
          <w:szCs w:val="28"/>
        </w:rPr>
      </w:pPr>
      <w:r w:rsidRPr="000A300C">
        <w:rPr>
          <w:rFonts w:ascii="Times New Roman" w:hAnsi="Times New Roman" w:cs="Times New Roman"/>
          <w:sz w:val="28"/>
          <w:szCs w:val="28"/>
        </w:rPr>
        <w:t>По его словам, при проведении операций новые дополнительные секции на хирургические столы в медицинских учреждениях устанавливаются вручную, что требует дополнительного времени. Разработка новосибирских инженеров в первую очередь позволит уменьшить период подготовки операции, что при оказании неотложной помощи имеет критическое значение.</w:t>
      </w:r>
    </w:p>
    <w:p w:rsidR="00781FB9" w:rsidRPr="000A300C" w:rsidRDefault="00781FB9" w:rsidP="00781FB9">
      <w:pPr>
        <w:rPr>
          <w:rFonts w:ascii="Times New Roman" w:hAnsi="Times New Roman" w:cs="Times New Roman"/>
          <w:sz w:val="28"/>
          <w:szCs w:val="28"/>
        </w:rPr>
      </w:pPr>
      <w:r w:rsidRPr="000A300C">
        <w:rPr>
          <w:rFonts w:ascii="Times New Roman" w:hAnsi="Times New Roman" w:cs="Times New Roman"/>
          <w:sz w:val="28"/>
          <w:szCs w:val="28"/>
        </w:rPr>
        <w:t>Преимущество разработки НГТУ НЭТИ перед зарубежными аналогами заключается в низкой себестоимости. По задумке разработчиков, за счет использования отечественных комплектующих и материалов стоимость оборудования будет меньше. Кроме этого, будет предусмотрена возможность дистанционного управления столом. «Интуитивно понятное управление секциями стола будет осуществляться с планшета», — добавил Баянов, уточнив, что управлять можно не только отдельными секциями, но и устанавливать конфигурацию стола, состоящую из согласованных одновременных движений секций.</w:t>
      </w:r>
    </w:p>
    <w:p w:rsidR="00781FB9" w:rsidRPr="000A300C" w:rsidRDefault="00781FB9" w:rsidP="00781FB9">
      <w:pPr>
        <w:rPr>
          <w:rFonts w:ascii="Times New Roman" w:hAnsi="Times New Roman" w:cs="Times New Roman"/>
          <w:sz w:val="28"/>
          <w:szCs w:val="28"/>
        </w:rPr>
      </w:pPr>
      <w:r w:rsidRPr="000A300C">
        <w:rPr>
          <w:rFonts w:ascii="Times New Roman" w:hAnsi="Times New Roman" w:cs="Times New Roman"/>
          <w:sz w:val="28"/>
          <w:szCs w:val="28"/>
        </w:rPr>
        <w:t xml:space="preserve">«На старте разработки главный конструктор операционного стола Валерий Николаевич Пушнин провел подробные исследования потребностей медицинских учреждений и составил техническое задание на </w:t>
      </w:r>
      <w:r w:rsidRPr="000A300C">
        <w:rPr>
          <w:rFonts w:ascii="Times New Roman" w:hAnsi="Times New Roman" w:cs="Times New Roman"/>
          <w:sz w:val="28"/>
          <w:szCs w:val="28"/>
        </w:rPr>
        <w:lastRenderedPageBreak/>
        <w:t>проектирование», — рассказал Е. Баянов. Как пояснил руководитель проекта, сейчас уже готовы нижняя и центральная часть устройства. Прототип стола команда планиру</w:t>
      </w:r>
      <w:r w:rsidR="006811FF">
        <w:rPr>
          <w:rFonts w:ascii="Times New Roman" w:hAnsi="Times New Roman" w:cs="Times New Roman"/>
          <w:sz w:val="28"/>
          <w:szCs w:val="28"/>
        </w:rPr>
        <w:t>е</w:t>
      </w:r>
      <w:r w:rsidRPr="000A300C">
        <w:rPr>
          <w:rFonts w:ascii="Times New Roman" w:hAnsi="Times New Roman" w:cs="Times New Roman"/>
          <w:sz w:val="28"/>
          <w:szCs w:val="28"/>
        </w:rPr>
        <w:t xml:space="preserve">т завершить к концу года. В 2023 году будет подготовлен </w:t>
      </w:r>
      <w:proofErr w:type="spellStart"/>
      <w:r w:rsidRPr="000A300C">
        <w:rPr>
          <w:rFonts w:ascii="Times New Roman" w:hAnsi="Times New Roman" w:cs="Times New Roman"/>
          <w:sz w:val="28"/>
          <w:szCs w:val="28"/>
        </w:rPr>
        <w:t>предпромышленный</w:t>
      </w:r>
      <w:proofErr w:type="spellEnd"/>
      <w:r w:rsidRPr="000A300C">
        <w:rPr>
          <w:rFonts w:ascii="Times New Roman" w:hAnsi="Times New Roman" w:cs="Times New Roman"/>
          <w:sz w:val="28"/>
          <w:szCs w:val="28"/>
        </w:rPr>
        <w:t xml:space="preserve"> образец.</w:t>
      </w:r>
    </w:p>
    <w:p w:rsidR="00781FB9" w:rsidRPr="000A300C" w:rsidRDefault="00781FB9" w:rsidP="00781FB9">
      <w:pPr>
        <w:rPr>
          <w:rFonts w:ascii="Times New Roman" w:hAnsi="Times New Roman" w:cs="Times New Roman"/>
          <w:sz w:val="28"/>
          <w:szCs w:val="28"/>
        </w:rPr>
      </w:pPr>
      <w:r w:rsidRPr="000A300C">
        <w:rPr>
          <w:rFonts w:ascii="Times New Roman" w:hAnsi="Times New Roman" w:cs="Times New Roman"/>
          <w:sz w:val="28"/>
          <w:szCs w:val="28"/>
        </w:rPr>
        <w:t>Разработка выполня</w:t>
      </w:r>
      <w:r w:rsidR="006811FF">
        <w:rPr>
          <w:rFonts w:ascii="Times New Roman" w:hAnsi="Times New Roman" w:cs="Times New Roman"/>
          <w:sz w:val="28"/>
          <w:szCs w:val="28"/>
        </w:rPr>
        <w:t>е</w:t>
      </w:r>
      <w:r w:rsidRPr="000A300C">
        <w:rPr>
          <w:rFonts w:ascii="Times New Roman" w:hAnsi="Times New Roman" w:cs="Times New Roman"/>
          <w:sz w:val="28"/>
          <w:szCs w:val="28"/>
        </w:rPr>
        <w:t>тся в рамках стратегического проекта «Новые инженерные решения и искусственный интеллект для биомедицины» по программе развития «Приоритет-2030». НГТУ НЭТИ по итогам отбора в программу «Приоритет-2030» вошел в группу по треку «Территориальное и (или) отраслевое лидерство».</w:t>
      </w:r>
    </w:p>
    <w:p w:rsidR="00781FB9" w:rsidRDefault="00781FB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0A300C"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 w:rsidRPr="000A300C">
        <w:rPr>
          <w:rFonts w:ascii="Times New Roman" w:hAnsi="Times New Roman" w:cs="Times New Roman"/>
          <w:sz w:val="28"/>
          <w:szCs w:val="28"/>
        </w:rPr>
        <w:t xml:space="preserve"> РФ объявило о запуске программы «Приоритет-2030» 24 июня 2021 года, она направлена на повышение конкурентоспособности России в области образования, науки и технологий. Предполагаемый срок реализации программы — 10 лет, она будет проходить в два этапа: 2021—2025 гг. и 2025—2030 гг.</w:t>
      </w:r>
      <w:bookmarkStart w:id="0" w:name="_GoBack"/>
      <w:bookmarkEnd w:id="0"/>
    </w:p>
    <w:p w:rsidR="000A300C" w:rsidRDefault="000A300C" w:rsidP="000A300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0A300C" w:rsidRDefault="000A300C" w:rsidP="000A300C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0A300C" w:rsidRDefault="000A300C" w:rsidP="000A300C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0A300C" w:rsidTr="002F5168">
        <w:tc>
          <w:tcPr>
            <w:tcW w:w="3190" w:type="dxa"/>
            <w:shd w:val="clear" w:color="auto" w:fill="auto"/>
          </w:tcPr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556B5C0" wp14:editId="3A87505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4218E97" wp14:editId="46681C2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0A300C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30D1A8D" wp14:editId="48C05BE7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928E1A" wp14:editId="0F62457A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8101E7B" wp14:editId="2D6E2143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4FED33D" wp14:editId="6EFACB6F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65B6054" wp14:editId="1A8B4BDD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CEA0C7D" wp14:editId="69EE01E2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0A300C" w:rsidRPr="002C20A4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ACB1949" wp14:editId="0C95EBBA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0A300C" w:rsidRDefault="000A300C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80E8C1" wp14:editId="626E1811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:rsidR="000A300C" w:rsidRPr="000A300C" w:rsidRDefault="000A300C">
      <w:pPr>
        <w:rPr>
          <w:rFonts w:ascii="Times New Roman" w:hAnsi="Times New Roman" w:cs="Times New Roman"/>
          <w:sz w:val="28"/>
          <w:szCs w:val="28"/>
        </w:rPr>
      </w:pPr>
    </w:p>
    <w:sectPr w:rsidR="000A300C" w:rsidRPr="000A30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FB9"/>
    <w:rsid w:val="000A300C"/>
    <w:rsid w:val="002B2E89"/>
    <w:rsid w:val="005B6DBA"/>
    <w:rsid w:val="006811FF"/>
    <w:rsid w:val="00697B02"/>
    <w:rsid w:val="00781FB9"/>
    <w:rsid w:val="007E1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607CD"/>
  <w15:chartTrackingRefBased/>
  <w15:docId w15:val="{A6CBC2FD-17C1-4FF6-945A-A3D64894F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553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VV</cp:lastModifiedBy>
  <cp:revision>3</cp:revision>
  <dcterms:created xsi:type="dcterms:W3CDTF">2022-03-02T05:05:00Z</dcterms:created>
  <dcterms:modified xsi:type="dcterms:W3CDTF">2022-03-02T05:13:00Z</dcterms:modified>
</cp:coreProperties>
</file>