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010B89" w14:textId="0D3539A5" w:rsidR="0019359A" w:rsidRDefault="0019359A">
      <w:pPr>
        <w:rPr>
          <w:rFonts w:ascii="Times New Roman" w:hAnsi="Times New Roman" w:cs="Times New Roman"/>
          <w:b/>
          <w:sz w:val="32"/>
          <w:szCs w:val="32"/>
          <w:highlight w:val="white"/>
        </w:rPr>
      </w:pPr>
      <w:r>
        <w:rPr>
          <w:noProof/>
          <w:color w:val="000000"/>
          <w:sz w:val="32"/>
          <w:szCs w:val="32"/>
          <w:lang w:val="ru-RU"/>
        </w:rPr>
        <w:drawing>
          <wp:inline distT="0" distB="0" distL="0" distR="0" wp14:anchorId="4DF12EB4" wp14:editId="0C1C42B9">
            <wp:extent cx="5733415" cy="893567"/>
            <wp:effectExtent l="0" t="0" r="635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35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8705F4" w14:textId="77777777" w:rsidR="0019359A" w:rsidRDefault="0019359A">
      <w:pPr>
        <w:rPr>
          <w:rFonts w:ascii="Times New Roman" w:hAnsi="Times New Roman" w:cs="Times New Roman"/>
          <w:b/>
          <w:sz w:val="32"/>
          <w:szCs w:val="32"/>
          <w:highlight w:val="white"/>
          <w:lang w:val="ru-RU"/>
        </w:rPr>
      </w:pPr>
    </w:p>
    <w:p w14:paraId="16E1CC93" w14:textId="16194C0B" w:rsidR="0019359A" w:rsidRDefault="0019359A">
      <w:pPr>
        <w:rPr>
          <w:rFonts w:ascii="Times New Roman" w:hAnsi="Times New Roman" w:cs="Times New Roman"/>
          <w:b/>
          <w:sz w:val="32"/>
          <w:szCs w:val="32"/>
          <w:highlight w:val="white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highlight w:val="white"/>
          <w:lang w:val="ru-RU"/>
        </w:rPr>
        <w:t>28 сентября 2021 г.</w:t>
      </w:r>
    </w:p>
    <w:p w14:paraId="6BBFA564" w14:textId="1A38F4F0" w:rsidR="0019359A" w:rsidRPr="0019359A" w:rsidRDefault="0019359A">
      <w:pPr>
        <w:rPr>
          <w:rFonts w:ascii="Times New Roman" w:hAnsi="Times New Roman" w:cs="Times New Roman"/>
          <w:b/>
          <w:sz w:val="32"/>
          <w:szCs w:val="32"/>
          <w:highlight w:val="white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highlight w:val="white"/>
          <w:lang w:val="ru-RU"/>
        </w:rPr>
        <w:t>Пресс-релиз</w:t>
      </w:r>
    </w:p>
    <w:p w14:paraId="64CF9DD2" w14:textId="77777777" w:rsidR="0019359A" w:rsidRDefault="0019359A">
      <w:pPr>
        <w:rPr>
          <w:rFonts w:ascii="Times New Roman" w:hAnsi="Times New Roman" w:cs="Times New Roman"/>
          <w:b/>
          <w:sz w:val="32"/>
          <w:szCs w:val="32"/>
          <w:highlight w:val="white"/>
        </w:rPr>
      </w:pPr>
    </w:p>
    <w:p w14:paraId="5020F63B" w14:textId="0BE67B93" w:rsidR="0019359A" w:rsidRDefault="00BA2038">
      <w:pPr>
        <w:rPr>
          <w:rFonts w:ascii="Times New Roman" w:hAnsi="Times New Roman" w:cs="Times New Roman"/>
          <w:b/>
          <w:sz w:val="32"/>
          <w:szCs w:val="32"/>
          <w:highlight w:val="white"/>
        </w:rPr>
      </w:pPr>
      <w:r w:rsidRPr="0019359A">
        <w:rPr>
          <w:rFonts w:ascii="Times New Roman" w:hAnsi="Times New Roman" w:cs="Times New Roman"/>
          <w:b/>
          <w:sz w:val="32"/>
          <w:szCs w:val="32"/>
          <w:highlight w:val="white"/>
        </w:rPr>
        <w:t>НГТУ НЭТИ совместно с компанией «</w:t>
      </w:r>
      <w:proofErr w:type="spellStart"/>
      <w:r w:rsidRPr="0019359A">
        <w:rPr>
          <w:rFonts w:ascii="Times New Roman" w:hAnsi="Times New Roman" w:cs="Times New Roman"/>
          <w:b/>
          <w:sz w:val="32"/>
          <w:szCs w:val="32"/>
          <w:highlight w:val="white"/>
        </w:rPr>
        <w:t>Адаптис</w:t>
      </w:r>
      <w:proofErr w:type="spellEnd"/>
      <w:r w:rsidRPr="0019359A">
        <w:rPr>
          <w:rFonts w:ascii="Times New Roman" w:hAnsi="Times New Roman" w:cs="Times New Roman"/>
          <w:b/>
          <w:sz w:val="32"/>
          <w:szCs w:val="32"/>
          <w:highlight w:val="white"/>
        </w:rPr>
        <w:t>» проведут презентацию технологий и продуктов для глухих и слабослышащих</w:t>
      </w:r>
    </w:p>
    <w:p w14:paraId="241F7AAA" w14:textId="77777777" w:rsidR="0019359A" w:rsidRDefault="0019359A">
      <w:pPr>
        <w:rPr>
          <w:rFonts w:ascii="Times New Roman" w:hAnsi="Times New Roman" w:cs="Times New Roman"/>
          <w:b/>
          <w:sz w:val="32"/>
          <w:szCs w:val="32"/>
          <w:highlight w:val="white"/>
        </w:rPr>
      </w:pPr>
    </w:p>
    <w:p w14:paraId="752F49C2" w14:textId="332085AE" w:rsidR="0019359A" w:rsidRPr="0019359A" w:rsidRDefault="00BA2038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>В среду, 29 сентября</w:t>
      </w:r>
      <w:r w:rsidR="0019359A" w:rsidRPr="0019359A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,</w:t>
      </w:r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в 16:00 в Новосибирском государственном техническом университете НЭТИ в Точке Кипения пройдет AdaptisCon#2 — презентация компании «</w:t>
      </w:r>
      <w:proofErr w:type="spellStart"/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>Адаптис</w:t>
      </w:r>
      <w:proofErr w:type="spellEnd"/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», </w:t>
      </w:r>
      <w:proofErr w:type="spellStart"/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>котор</w:t>
      </w:r>
      <w:r w:rsidR="0019359A" w:rsidRPr="0019359A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ая</w:t>
      </w:r>
      <w:proofErr w:type="spellEnd"/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расскажет о своих продуктах и технологиях, создаваемых при участии НГТУ НЭТИ. </w:t>
      </w:r>
      <w:r w:rsidR="00F458D8" w:rsidRPr="00B93128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 xml:space="preserve">Среди </w:t>
      </w:r>
      <w:r w:rsidRPr="00B93128">
        <w:rPr>
          <w:rFonts w:ascii="Times New Roman" w:hAnsi="Times New Roman" w:cs="Times New Roman"/>
          <w:b/>
          <w:sz w:val="28"/>
          <w:szCs w:val="28"/>
          <w:highlight w:val="white"/>
        </w:rPr>
        <w:t>почетных гостей AdaptisC</w:t>
      </w:r>
      <w:bookmarkStart w:id="0" w:name="_GoBack"/>
      <w:bookmarkEnd w:id="0"/>
      <w:r w:rsidRPr="00B93128">
        <w:rPr>
          <w:rFonts w:ascii="Times New Roman" w:hAnsi="Times New Roman" w:cs="Times New Roman"/>
          <w:b/>
          <w:sz w:val="28"/>
          <w:szCs w:val="28"/>
          <w:highlight w:val="white"/>
        </w:rPr>
        <w:t>on#2</w:t>
      </w:r>
      <w:r w:rsidR="00B93128" w:rsidRPr="00B93128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 xml:space="preserve"> </w:t>
      </w:r>
      <w:r w:rsidR="00F458D8" w:rsidRPr="00B93128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 xml:space="preserve">— </w:t>
      </w:r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выпускник НГТУ, руководитель </w:t>
      </w:r>
      <w:r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«</w:t>
      </w:r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>РАТМ Холдинг</w:t>
      </w:r>
      <w:r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а»</w:t>
      </w:r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Эдуард Таран и советник губернатора Новосибирской области Виктор </w:t>
      </w:r>
      <w:proofErr w:type="spellStart"/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>Толоконский</w:t>
      </w:r>
      <w:proofErr w:type="spellEnd"/>
      <w:r w:rsidRPr="0019359A">
        <w:rPr>
          <w:rFonts w:ascii="Times New Roman" w:hAnsi="Times New Roman" w:cs="Times New Roman"/>
          <w:b/>
          <w:sz w:val="28"/>
          <w:szCs w:val="28"/>
          <w:highlight w:val="white"/>
        </w:rPr>
        <w:t>.</w:t>
      </w:r>
    </w:p>
    <w:p w14:paraId="1F9574D8" w14:textId="77777777" w:rsidR="00F458D8" w:rsidRDefault="00F458D8">
      <w:pPr>
        <w:rPr>
          <w:rFonts w:ascii="Times New Roman" w:hAnsi="Times New Roman" w:cs="Times New Roman"/>
          <w:sz w:val="28"/>
          <w:szCs w:val="28"/>
          <w:highlight w:val="white"/>
        </w:rPr>
      </w:pPr>
    </w:p>
    <w:p w14:paraId="713C07DA" w14:textId="5C8BD074" w:rsidR="0019359A" w:rsidRDefault="00BA2038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19359A">
        <w:rPr>
          <w:rFonts w:ascii="Times New Roman" w:hAnsi="Times New Roman" w:cs="Times New Roman"/>
          <w:sz w:val="28"/>
          <w:szCs w:val="28"/>
          <w:highlight w:val="white"/>
        </w:rPr>
        <w:t>НГТУ</w:t>
      </w:r>
      <w:r w:rsidR="00F458D8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НЭТИ 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>сотрудничает с резидентом инновационного центра «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Сколково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>», компанией «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Адаптис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>»</w:t>
      </w:r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,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 в области разработки компьютерного переводчика русского жестового языка. Технология будет распознавать речь собеседника и переводить ее на жестовый язык при помощи компьютерного 3D-аватара, а также распознавать жесты глухого человека и переводить их в текст или голос.</w:t>
      </w:r>
    </w:p>
    <w:p w14:paraId="1868E300" w14:textId="72A81C30" w:rsidR="00F819DE" w:rsidRPr="00F819DE" w:rsidRDefault="00B93128">
      <w:pPr>
        <w:rPr>
          <w:rFonts w:ascii="Times New Roman" w:hAnsi="Times New Roman" w:cs="Times New Roman"/>
          <w:sz w:val="28"/>
          <w:szCs w:val="28"/>
          <w:highlight w:val="white"/>
          <w:lang w:val="ru-RU"/>
        </w:rPr>
      </w:pPr>
      <w:hyperlink r:id="rId5" w:history="1">
        <w:r w:rsidR="00F819DE" w:rsidRPr="00F819DE">
          <w:rPr>
            <w:rStyle w:val="a5"/>
            <w:rFonts w:ascii="Times New Roman" w:hAnsi="Times New Roman" w:cs="Times New Roman"/>
            <w:sz w:val="28"/>
            <w:szCs w:val="28"/>
            <w:highlight w:val="white"/>
            <w:lang w:val="ru-RU"/>
          </w:rPr>
          <w:t>Видео</w:t>
        </w:r>
      </w:hyperlink>
    </w:p>
    <w:p w14:paraId="61D55BC0" w14:textId="42BC8D07" w:rsidR="0019359A" w:rsidRPr="0019359A" w:rsidRDefault="00BA2038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19359A">
        <w:rPr>
          <w:rFonts w:ascii="Times New Roman" w:hAnsi="Times New Roman" w:cs="Times New Roman"/>
          <w:sz w:val="28"/>
          <w:szCs w:val="28"/>
          <w:highlight w:val="white"/>
        </w:rPr>
        <w:t>Первые разработки компьютерного перевода русского жестового языка (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сурдоперевода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) начинались в НГТУ в середине 90-х годов под руководством профессора М.Г. Грифа и директора Института социальной реабилитации </w:t>
      </w:r>
      <w:r w:rsidR="00F458D8"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доцента 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Г.С. 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Птушкина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>. Но технологии и исследования идут впер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е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>д, и сейчас продукт изменился до неузнаваемости.</w:t>
      </w:r>
    </w:p>
    <w:p w14:paraId="3CB73673" w14:textId="77777777" w:rsidR="0019359A" w:rsidRPr="0019359A" w:rsidRDefault="00BA2038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«Изменились технологические подходы, мощности, начали применять искусственный интеллект. Сейчас в НГТУ работают одни из лучших ученых в мире, кто занимается лингвистикой русского жестового языка. Новая команда </w:t>
      </w:r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Адаптиса</w:t>
      </w:r>
      <w:proofErr w:type="spellEnd"/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 использует лингвистические наработки НГТУ. 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lastRenderedPageBreak/>
        <w:t xml:space="preserve">Сейчас стали получаться технологии, которые раньше не получались», — рассказала ведущий эксперт и переводчик русского жестового языка НГТУ НЭТИ Ольга 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Варинова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2EFE9D73" w14:textId="77777777" w:rsidR="0019359A" w:rsidRPr="0019359A" w:rsidRDefault="00BA2038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Переводчики лаборатории РЖЯ ИСТ НГТУ, выпускники и студенты ФГО направления </w:t>
      </w:r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>Лингвистика</w:t>
      </w:r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 профиля «Переводчик английского языка и русского жестового языка» уже больше 5 лет работают с компанией «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Адаптис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>». Также компания сотрудничает со Светланой Игоревной Бурковой, к</w:t>
      </w:r>
      <w:proofErr w:type="spellStart"/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анд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>. фил. н</w:t>
      </w:r>
      <w:proofErr w:type="spellStart"/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аук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>, доцентом кафедры филологии ФГО НГТУ НЭТИ</w:t>
      </w:r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,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 и Алексеем Приходько, младшим научным сотрудником научно-исследовательской лаборатории «Компьютерное зрение и дополненная реальность» НГТУ НЭТИ по лингвистическим и технологическим наработкам.</w:t>
      </w:r>
    </w:p>
    <w:p w14:paraId="4C47DC96" w14:textId="19DC724E" w:rsidR="0019359A" w:rsidRPr="0019359A" w:rsidRDefault="00BA2038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19359A">
        <w:rPr>
          <w:rFonts w:ascii="Times New Roman" w:hAnsi="Times New Roman" w:cs="Times New Roman"/>
          <w:sz w:val="28"/>
          <w:szCs w:val="28"/>
          <w:highlight w:val="white"/>
        </w:rPr>
        <w:t>«Наша компания много лет работает с НГТУ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НЭТИ,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 и мы планируем </w:t>
      </w:r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еще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 усилить наши связи по вопросам учебной и научной работы, по вопросам совместных проектов и НИОКР. И развернуть на базе НГТУ </w:t>
      </w:r>
      <w:r w:rsid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НЭТИ 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пилотную площадку, где технологии </w:t>
      </w:r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Адаптис</w:t>
      </w:r>
      <w:proofErr w:type="spellEnd"/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 будут доступны в числе первых мест в России», — рассказ</w:t>
      </w:r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ал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 директор компании «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Адаптис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>»</w:t>
      </w:r>
      <w:r w:rsidR="0019359A" w:rsidRPr="0019359A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</w:t>
      </w:r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Максим 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Нечай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00000008" w14:textId="3919E75D" w:rsidR="008E51D9" w:rsidRDefault="00BA2038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19359A">
        <w:rPr>
          <w:rFonts w:ascii="Times New Roman" w:hAnsi="Times New Roman" w:cs="Times New Roman"/>
          <w:sz w:val="28"/>
          <w:szCs w:val="28"/>
          <w:highlight w:val="white"/>
        </w:rPr>
        <w:t>Презентация AdaptisCon#2 сопровождается циклом лекций и семинаров для студентов, в ходе которых будет возможность более серьезно погрузиться в работу команды «</w:t>
      </w:r>
      <w:proofErr w:type="spellStart"/>
      <w:r w:rsidRPr="0019359A">
        <w:rPr>
          <w:rFonts w:ascii="Times New Roman" w:hAnsi="Times New Roman" w:cs="Times New Roman"/>
          <w:sz w:val="28"/>
          <w:szCs w:val="28"/>
          <w:highlight w:val="white"/>
        </w:rPr>
        <w:t>Адаптис</w:t>
      </w:r>
      <w:proofErr w:type="spellEnd"/>
      <w:r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» и увидеть, как предметы и знания, полученные в вузе, могут применяться на практике. </w:t>
      </w:r>
    </w:p>
    <w:p w14:paraId="31CDAA23" w14:textId="77777777" w:rsidR="00BA2038" w:rsidRPr="0019359A" w:rsidRDefault="00BA2038">
      <w:pPr>
        <w:rPr>
          <w:rFonts w:ascii="Times New Roman" w:hAnsi="Times New Roman" w:cs="Times New Roman"/>
          <w:sz w:val="28"/>
          <w:szCs w:val="28"/>
          <w:highlight w:val="white"/>
        </w:rPr>
      </w:pPr>
    </w:p>
    <w:p w14:paraId="0000000D" w14:textId="3A8E6048" w:rsidR="008E51D9" w:rsidRDefault="00B93128">
      <w:pPr>
        <w:rPr>
          <w:rFonts w:ascii="Times New Roman" w:hAnsi="Times New Roman" w:cs="Times New Roman"/>
          <w:sz w:val="28"/>
          <w:szCs w:val="28"/>
          <w:highlight w:val="white"/>
        </w:rPr>
      </w:pPr>
      <w:hyperlink r:id="rId6" w:history="1">
        <w:r w:rsidR="00BA2038" w:rsidRPr="0019359A">
          <w:rPr>
            <w:rStyle w:val="a5"/>
            <w:rFonts w:ascii="Times New Roman" w:hAnsi="Times New Roman" w:cs="Times New Roman"/>
            <w:sz w:val="28"/>
            <w:szCs w:val="28"/>
            <w:highlight w:val="white"/>
          </w:rPr>
          <w:t>Подробное расписание мероприятия</w:t>
        </w:r>
      </w:hyperlink>
      <w:r w:rsidR="00BA2038" w:rsidRPr="0019359A">
        <w:rPr>
          <w:rFonts w:ascii="Times New Roman" w:hAnsi="Times New Roman" w:cs="Times New Roman"/>
          <w:sz w:val="28"/>
          <w:szCs w:val="28"/>
          <w:highlight w:val="white"/>
        </w:rPr>
        <w:t xml:space="preserve"> и </w:t>
      </w:r>
      <w:hyperlink r:id="rId7" w:history="1">
        <w:r w:rsidR="00BA2038" w:rsidRPr="0019359A">
          <w:rPr>
            <w:rStyle w:val="a5"/>
            <w:rFonts w:ascii="Times New Roman" w:hAnsi="Times New Roman" w:cs="Times New Roman"/>
            <w:sz w:val="28"/>
            <w:szCs w:val="28"/>
            <w:highlight w:val="white"/>
          </w:rPr>
          <w:t>регистрация</w:t>
        </w:r>
      </w:hyperlink>
    </w:p>
    <w:p w14:paraId="03108F8A" w14:textId="77777777" w:rsidR="0019359A" w:rsidRDefault="0019359A">
      <w:pPr>
        <w:rPr>
          <w:rFonts w:ascii="Times New Roman" w:hAnsi="Times New Roman" w:cs="Times New Roman"/>
          <w:sz w:val="28"/>
          <w:szCs w:val="28"/>
          <w:highlight w:val="white"/>
        </w:rPr>
      </w:pPr>
    </w:p>
    <w:p w14:paraId="1E271710" w14:textId="646CBCA8" w:rsidR="0019359A" w:rsidRPr="00A442B3" w:rsidRDefault="0019359A" w:rsidP="0019359A">
      <w:pPr>
        <w:suppressAutoHyphens/>
        <w:spacing w:after="120" w:line="240" w:lineRule="auto"/>
      </w:pPr>
      <w:r w:rsidRPr="00A442B3">
        <w:t>_______________________________________________</w:t>
      </w:r>
      <w:r>
        <w:t>__________________________</w:t>
      </w:r>
    </w:p>
    <w:p w14:paraId="5CAC708A" w14:textId="77777777" w:rsidR="0019359A" w:rsidRPr="00A442B3" w:rsidRDefault="0019359A" w:rsidP="0019359A">
      <w:pPr>
        <w:suppressAutoHyphens/>
        <w:spacing w:after="120" w:line="240" w:lineRule="auto"/>
      </w:pPr>
      <w:r w:rsidRPr="00A442B3">
        <w:t>Для СМИ</w:t>
      </w:r>
    </w:p>
    <w:p w14:paraId="5E665305" w14:textId="77777777" w:rsidR="0019359A" w:rsidRPr="00A442B3" w:rsidRDefault="0019359A" w:rsidP="0019359A">
      <w:pPr>
        <w:suppressAutoHyphens/>
        <w:spacing w:line="240" w:lineRule="auto"/>
        <w:rPr>
          <w:color w:val="0000FF"/>
          <w:u w:val="single"/>
        </w:rPr>
      </w:pPr>
      <w:r w:rsidRPr="00A442B3">
        <w:rPr>
          <w:color w:val="0000FF"/>
        </w:rPr>
        <w:t xml:space="preserve">Юрий Лобанов, пресс-секретарь, +7-923-143-50-65, </w:t>
      </w:r>
      <w:hyperlink r:id="rId8" w:history="1">
        <w:r w:rsidRPr="00A442B3">
          <w:rPr>
            <w:color w:val="0000FF"/>
            <w:u w:val="single"/>
          </w:rPr>
          <w:t>is@nstu.ru</w:t>
        </w:r>
      </w:hyperlink>
    </w:p>
    <w:p w14:paraId="168BCE72" w14:textId="77777777" w:rsidR="0019359A" w:rsidRPr="00A442B3" w:rsidRDefault="0019359A" w:rsidP="0019359A">
      <w:pPr>
        <w:suppressAutoHyphens/>
        <w:spacing w:after="120" w:line="240" w:lineRule="auto"/>
      </w:pPr>
      <w:r w:rsidRPr="00A442B3"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19359A" w:rsidRPr="00A442B3" w14:paraId="28056DED" w14:textId="77777777" w:rsidTr="00865B70">
        <w:tc>
          <w:tcPr>
            <w:tcW w:w="3190" w:type="dxa"/>
            <w:shd w:val="clear" w:color="auto" w:fill="auto"/>
          </w:tcPr>
          <w:p w14:paraId="0C7BA6E9" w14:textId="77777777" w:rsidR="0019359A" w:rsidRPr="00A442B3" w:rsidRDefault="0019359A" w:rsidP="00865B7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7356E015" wp14:editId="66DF6E4D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7EBEF4A9" w14:textId="77777777" w:rsidR="0019359A" w:rsidRPr="00A442B3" w:rsidRDefault="0019359A" w:rsidP="00865B7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249776BC" wp14:editId="61B2E05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7EBCE430" w14:textId="77777777" w:rsidR="0019359A" w:rsidRPr="00A442B3" w:rsidRDefault="0019359A" w:rsidP="00865B7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26544AFC" wp14:editId="0ACD6AEF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facebook.com/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2F8AFBC0" w14:textId="77777777" w:rsidR="0019359A" w:rsidRPr="00A442B3" w:rsidRDefault="0019359A" w:rsidP="00865B7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058C0DF2" wp14:editId="68FFBC73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youtube.com/user/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01E8C766" w14:textId="77777777" w:rsidR="0019359A" w:rsidRPr="00A442B3" w:rsidRDefault="0019359A" w:rsidP="00865B7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35ED892E" wp14:editId="74B477C9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instagram.com/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nstu_online</w:t>
              </w:r>
              <w:proofErr w:type="spellEnd"/>
            </w:hyperlink>
            <w:r w:rsidRPr="00A442B3">
              <w:rPr>
                <w:rFonts w:eastAsia="Times New Roman"/>
                <w:lang w:val="en-US"/>
              </w:rPr>
              <w:br/>
            </w:r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4A643E33" wp14:editId="02B2FED3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27E6A564" wp14:editId="5663C4C5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5A3654F1" w14:textId="77777777" w:rsidR="0019359A" w:rsidRPr="00A442B3" w:rsidRDefault="0019359A" w:rsidP="00865B7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4C80A96F" wp14:editId="7EF0E86E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716586EE" w14:textId="77777777" w:rsidR="0019359A" w:rsidRPr="00A442B3" w:rsidRDefault="0019359A" w:rsidP="00865B7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7B11AD62" wp14:editId="70357851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5EF64016" w14:textId="77777777" w:rsidR="0019359A" w:rsidRPr="00A442B3" w:rsidRDefault="0019359A" w:rsidP="00865B7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val="ru-RU"/>
              </w:rPr>
              <w:drawing>
                <wp:inline distT="0" distB="0" distL="0" distR="0" wp14:anchorId="4E55B509" wp14:editId="490EEC9E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nstu.ru/is</w:t>
              </w:r>
            </w:hyperlink>
          </w:p>
        </w:tc>
      </w:tr>
    </w:tbl>
    <w:p w14:paraId="06A445A5" w14:textId="77777777" w:rsidR="0019359A" w:rsidRPr="0019359A" w:rsidRDefault="0019359A">
      <w:pPr>
        <w:rPr>
          <w:rFonts w:ascii="Times New Roman" w:hAnsi="Times New Roman" w:cs="Times New Roman"/>
          <w:sz w:val="28"/>
          <w:szCs w:val="28"/>
          <w:highlight w:val="white"/>
        </w:rPr>
      </w:pPr>
    </w:p>
    <w:sectPr w:rsidR="0019359A" w:rsidRPr="0019359A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1D9"/>
    <w:rsid w:val="0019359A"/>
    <w:rsid w:val="008E51D9"/>
    <w:rsid w:val="00B93128"/>
    <w:rsid w:val="00BA2038"/>
    <w:rsid w:val="00F458D8"/>
    <w:rsid w:val="00F81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A3E79"/>
  <w15:docId w15:val="{5FAD60D2-F2E3-434B-A466-289A0AF25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19359A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F458D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image" Target="media/image10.png"/><Relationship Id="rId7" Type="http://schemas.openxmlformats.org/officeDocument/2006/relationships/hyperlink" Target="https://adaptis.pro/con2909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hyperlink" Target="http://www.nstu.ru/pressreleases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nstu.ru/news/news_more?idnews=134143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hyperlink" Target="http://www.nstu.ru/fotobank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1.png"/><Relationship Id="rId40" Type="http://schemas.openxmlformats.org/officeDocument/2006/relationships/theme" Target="theme/theme1.xml"/><Relationship Id="rId5" Type="http://schemas.openxmlformats.org/officeDocument/2006/relationships/hyperlink" Target="https://www.youtube.com/watch?v=mz4VH2fWaxI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hyperlink" Target="http://nstu.ru/is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5.png"/><Relationship Id="rId31" Type="http://schemas.openxmlformats.org/officeDocument/2006/relationships/image" Target="media/image9.png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2021-09-28T03:21:00Z</dcterms:created>
  <dcterms:modified xsi:type="dcterms:W3CDTF">2021-09-28T03:25:00Z</dcterms:modified>
</cp:coreProperties>
</file>