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2392B" w:rsidRP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14 июля 2021 года</w:t>
      </w:r>
    </w:p>
    <w:p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Пресс-релиз</w:t>
      </w:r>
    </w:p>
    <w:p w:rsidR="00037D1E" w:rsidRPr="0082392B" w:rsidRDefault="004E1796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 xml:space="preserve">Гигантское </w:t>
      </w:r>
      <w:proofErr w:type="spellStart"/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п</w:t>
      </w:r>
      <w:r w:rsidR="0082392B" w:rsidRPr="0082392B">
        <w:rPr>
          <w:rFonts w:ascii="Times New Roman" w:eastAsia="Times New Roman" w:hAnsi="Times New Roman" w:cs="Times New Roman"/>
          <w:b/>
          <w:sz w:val="32"/>
          <w:szCs w:val="32"/>
        </w:rPr>
        <w:t>анно</w:t>
      </w:r>
      <w:proofErr w:type="spellEnd"/>
      <w:r w:rsidR="0082392B" w:rsidRPr="0082392B">
        <w:rPr>
          <w:rFonts w:ascii="Times New Roman" w:eastAsia="Times New Roman" w:hAnsi="Times New Roman" w:cs="Times New Roman"/>
          <w:b/>
          <w:sz w:val="32"/>
          <w:szCs w:val="32"/>
        </w:rPr>
        <w:t xml:space="preserve"> по мотивам «Метаморфоз» </w:t>
      </w:r>
      <w:proofErr w:type="spellStart"/>
      <w:r w:rsidR="0082392B" w:rsidRPr="0082392B">
        <w:rPr>
          <w:rFonts w:ascii="Times New Roman" w:eastAsia="Times New Roman" w:hAnsi="Times New Roman" w:cs="Times New Roman"/>
          <w:b/>
          <w:sz w:val="32"/>
          <w:szCs w:val="32"/>
        </w:rPr>
        <w:t>МаурицаЭшера</w:t>
      </w:r>
      <w:proofErr w:type="spellEnd"/>
      <w:r w:rsidR="0082392B" w:rsidRPr="0082392B">
        <w:rPr>
          <w:rFonts w:ascii="Times New Roman" w:eastAsia="Times New Roman" w:hAnsi="Times New Roman" w:cs="Times New Roman"/>
          <w:b/>
          <w:sz w:val="32"/>
          <w:szCs w:val="32"/>
        </w:rPr>
        <w:t xml:space="preserve"> украсило стену 5 корпуса НГТУ НЭТИ</w:t>
      </w:r>
    </w:p>
    <w:p w:rsidR="00037D1E" w:rsidRPr="0082392B" w:rsidRDefault="00037D1E">
      <w:pPr>
        <w:spacing w:line="392" w:lineRule="auto"/>
        <w:rPr>
          <w:rFonts w:ascii="Times New Roman" w:eastAsia="Times New Roman" w:hAnsi="Times New Roman" w:cs="Times New Roman"/>
          <w:sz w:val="16"/>
          <w:szCs w:val="16"/>
        </w:rPr>
      </w:pPr>
      <w:bookmarkStart w:id="0" w:name="_GoBack"/>
    </w:p>
    <w:bookmarkEnd w:id="0"/>
    <w:p w:rsidR="00037D1E" w:rsidRP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2392B">
        <w:rPr>
          <w:rFonts w:ascii="Times New Roman" w:eastAsia="Times New Roman" w:hAnsi="Times New Roman" w:cs="Times New Roman"/>
          <w:b/>
          <w:sz w:val="28"/>
          <w:szCs w:val="28"/>
        </w:rPr>
        <w:t>Панно спроектировано и сделано третьекурсник</w:t>
      </w:r>
      <w:r w:rsidR="004E1796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ами</w:t>
      </w:r>
      <w:r w:rsidRPr="0082392B">
        <w:rPr>
          <w:rFonts w:ascii="Times New Roman" w:eastAsia="Times New Roman" w:hAnsi="Times New Roman" w:cs="Times New Roman"/>
          <w:b/>
          <w:sz w:val="28"/>
          <w:szCs w:val="28"/>
        </w:rPr>
        <w:t xml:space="preserve"> МТФ в рамках проектной деятельности. Команда под руководством Ярослава </w:t>
      </w:r>
      <w:proofErr w:type="spellStart"/>
      <w:r w:rsidRPr="0082392B">
        <w:rPr>
          <w:rFonts w:ascii="Times New Roman" w:eastAsia="Times New Roman" w:hAnsi="Times New Roman" w:cs="Times New Roman"/>
          <w:b/>
          <w:sz w:val="28"/>
          <w:szCs w:val="28"/>
        </w:rPr>
        <w:t>Савотина</w:t>
      </w:r>
      <w:proofErr w:type="spellEnd"/>
      <w:r w:rsidRPr="0082392B">
        <w:rPr>
          <w:rFonts w:ascii="Times New Roman" w:eastAsia="Times New Roman" w:hAnsi="Times New Roman" w:cs="Times New Roman"/>
          <w:b/>
          <w:sz w:val="28"/>
          <w:szCs w:val="28"/>
        </w:rPr>
        <w:t xml:space="preserve"> решала сразу и техническую и творческую задачи.</w:t>
      </w:r>
    </w:p>
    <w:p w:rsidR="00037D1E" w:rsidRPr="0082392B" w:rsidRDefault="0082392B">
      <w:pPr>
        <w:spacing w:line="392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2392B">
        <w:rPr>
          <w:rFonts w:ascii="Times New Roman" w:eastAsia="Times New Roman" w:hAnsi="Times New Roman" w:cs="Times New Roman"/>
          <w:sz w:val="28"/>
          <w:szCs w:val="28"/>
        </w:rPr>
        <w:t>В творческом плане необходимо было выбрать фрагменты для панно высотой 1 м и длиной 12 м из самого большого полотна голландца — «Метаморфоза III» (длина 48 м), выполненного в 1968 году по заказу Королевской почты Нидерландов. Затем выбранные части предстояло гармонично скомпоновать и «связать» с символикой образования и фирменными цветами НГТУ НЭТИ.</w:t>
      </w:r>
    </w:p>
    <w:p w:rsidR="00037D1E" w:rsidRPr="0082392B" w:rsidRDefault="0082392B">
      <w:pPr>
        <w:spacing w:line="392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2392B">
        <w:rPr>
          <w:rFonts w:ascii="Times New Roman" w:eastAsia="Times New Roman" w:hAnsi="Times New Roman" w:cs="Times New Roman"/>
          <w:sz w:val="28"/>
          <w:szCs w:val="28"/>
        </w:rPr>
        <w:t xml:space="preserve">— Использовать в оформлении стен университета работы </w:t>
      </w:r>
      <w:proofErr w:type="spellStart"/>
      <w:r w:rsidRPr="0082392B">
        <w:rPr>
          <w:rFonts w:ascii="Times New Roman" w:eastAsia="Times New Roman" w:hAnsi="Times New Roman" w:cs="Times New Roman"/>
          <w:sz w:val="28"/>
          <w:szCs w:val="28"/>
        </w:rPr>
        <w:t>Эшера</w:t>
      </w:r>
      <w:proofErr w:type="spellEnd"/>
      <w:r w:rsidRPr="0082392B">
        <w:rPr>
          <w:rFonts w:ascii="Times New Roman" w:eastAsia="Times New Roman" w:hAnsi="Times New Roman" w:cs="Times New Roman"/>
          <w:sz w:val="28"/>
          <w:szCs w:val="28"/>
        </w:rPr>
        <w:t xml:space="preserve"> — идея нашего ректора Анатолия Андреевича </w:t>
      </w:r>
      <w:proofErr w:type="spellStart"/>
      <w:r w:rsidRPr="0082392B">
        <w:rPr>
          <w:rFonts w:ascii="Times New Roman" w:eastAsia="Times New Roman" w:hAnsi="Times New Roman" w:cs="Times New Roman"/>
          <w:sz w:val="28"/>
          <w:szCs w:val="28"/>
        </w:rPr>
        <w:t>Батаева</w:t>
      </w:r>
      <w:proofErr w:type="spellEnd"/>
      <w:r w:rsidRPr="0082392B">
        <w:rPr>
          <w:rFonts w:ascii="Times New Roman" w:eastAsia="Times New Roman" w:hAnsi="Times New Roman" w:cs="Times New Roman"/>
          <w:sz w:val="28"/>
          <w:szCs w:val="28"/>
        </w:rPr>
        <w:t xml:space="preserve">, — рассказывает участник проектной команды Даниил </w:t>
      </w:r>
      <w:proofErr w:type="spellStart"/>
      <w:r w:rsidRPr="0082392B">
        <w:rPr>
          <w:rFonts w:ascii="Times New Roman" w:eastAsia="Times New Roman" w:hAnsi="Times New Roman" w:cs="Times New Roman"/>
          <w:sz w:val="28"/>
          <w:szCs w:val="28"/>
        </w:rPr>
        <w:t>Манернов</w:t>
      </w:r>
      <w:proofErr w:type="spellEnd"/>
      <w:r w:rsidRPr="0082392B">
        <w:rPr>
          <w:rFonts w:ascii="Times New Roman" w:eastAsia="Times New Roman" w:hAnsi="Times New Roman" w:cs="Times New Roman"/>
          <w:sz w:val="28"/>
          <w:szCs w:val="28"/>
        </w:rPr>
        <w:t>, студент специальности «Технология художественной обработки материалов». — Но мы: я, Ярослав и Лидия Ильина, вся наша команда — совершенно согласны с ректором, что пустые стены в университете выглядят уныло.</w:t>
      </w:r>
    </w:p>
    <w:p w:rsidR="00037D1E" w:rsidRPr="0082392B" w:rsidRDefault="0082392B">
      <w:pPr>
        <w:spacing w:line="392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2392B">
        <w:rPr>
          <w:rFonts w:ascii="Times New Roman" w:eastAsia="Times New Roman" w:hAnsi="Times New Roman" w:cs="Times New Roman"/>
          <w:sz w:val="28"/>
          <w:szCs w:val="28"/>
        </w:rPr>
        <w:t xml:space="preserve">Результатом проектной работы Ярослава, Даниила и Лидии стало панно, открытое 12 июля на 2 этаже 5 корпуса. На открытии присутствовал </w:t>
      </w:r>
      <w:r w:rsidRPr="0082392B">
        <w:rPr>
          <w:rFonts w:ascii="Times New Roman" w:eastAsia="Times New Roman" w:hAnsi="Times New Roman" w:cs="Times New Roman"/>
          <w:sz w:val="28"/>
          <w:szCs w:val="28"/>
        </w:rPr>
        <w:lastRenderedPageBreak/>
        <w:t>ректор вуза, проректоры, команда авторов-исполнителей и руководитель проектного обучения Наталья Плотникова.</w:t>
      </w:r>
    </w:p>
    <w:p w:rsidR="00037D1E" w:rsidRPr="0082392B" w:rsidRDefault="0082392B">
      <w:pPr>
        <w:spacing w:line="392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2392B">
        <w:rPr>
          <w:rFonts w:ascii="Times New Roman" w:eastAsia="Times New Roman" w:hAnsi="Times New Roman" w:cs="Times New Roman"/>
          <w:sz w:val="28"/>
          <w:szCs w:val="28"/>
        </w:rPr>
        <w:t>Панно представляет собой металлический каркас, в который по направляющим вставлены листы оргстекла с напечатанным рисунком. Ребята максимально следовали принципу автора, воспроизводя постепенность перехода от одной геометрической фигуры к другой посредством незначительных изменений в очертаниях. Панно имеет внутреннюю подсветку. Светодиодная лента питается от стандартной электросети, но блок питания не «торчит» рядом с интерьерным объектом, а надежно утоплен в стену и спрятан в соседнем помещении.</w:t>
      </w:r>
    </w:p>
    <w:p w:rsidR="00037D1E" w:rsidRPr="0082392B" w:rsidRDefault="0082392B">
      <w:pPr>
        <w:spacing w:line="392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2392B">
        <w:rPr>
          <w:rFonts w:ascii="Times New Roman" w:eastAsia="Times New Roman" w:hAnsi="Times New Roman" w:cs="Times New Roman"/>
          <w:sz w:val="28"/>
          <w:szCs w:val="28"/>
        </w:rPr>
        <w:t>Все «механические» работы по установке каркаса и сборке панно проделаны ребятами самостоятельно: от поиска поставщиков металла и последующей самостоятельной пайки каркаса до приобретения подходящего пластика, переговоров с типографией, освоения пайки светодиодной ленты, а также сверления стен под держатели. По признанию Даниила и Лидии, пригодились знания, полученные за три года обучения, особенно механика, инженерная графика, графический дизайн, и еще пришлось осваивать много нового, изрядно поработать руками. Лидер команды Ярослав проходил различные курсы в интернете, а затем делился знаниями с коллегами.</w:t>
      </w:r>
    </w:p>
    <w:p w:rsidR="00037D1E" w:rsidRPr="0082392B" w:rsidRDefault="0082392B">
      <w:pPr>
        <w:spacing w:line="392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2392B">
        <w:rPr>
          <w:rFonts w:ascii="Times New Roman" w:eastAsia="Times New Roman" w:hAnsi="Times New Roman" w:cs="Times New Roman"/>
          <w:sz w:val="28"/>
          <w:szCs w:val="28"/>
        </w:rPr>
        <w:t xml:space="preserve">Собственно, специальность, которую получают ребята в вузе, — технологи художественной обработки материалов, то есть, образно говоря, художники-конструкторы. Как заметила Лидия, в реализации этого проекта на стыке искусства и технологий участники получили невероятный опыт дизайнерской и конструкторской работы. Интересно, что </w:t>
      </w:r>
      <w:proofErr w:type="spellStart"/>
      <w:r w:rsidRPr="0082392B">
        <w:rPr>
          <w:rFonts w:ascii="Times New Roman" w:eastAsia="Times New Roman" w:hAnsi="Times New Roman" w:cs="Times New Roman"/>
          <w:sz w:val="28"/>
          <w:szCs w:val="28"/>
        </w:rPr>
        <w:t>Эшер</w:t>
      </w:r>
      <w:proofErr w:type="spellEnd"/>
      <w:r w:rsidRPr="0082392B">
        <w:rPr>
          <w:rFonts w:ascii="Times New Roman" w:eastAsia="Times New Roman" w:hAnsi="Times New Roman" w:cs="Times New Roman"/>
          <w:sz w:val="28"/>
          <w:szCs w:val="28"/>
        </w:rPr>
        <w:t xml:space="preserve"> говорил о себе: «Хотя я абсолютно несведущ в точных науках, </w:t>
      </w:r>
      <w:r w:rsidRPr="0082392B">
        <w:rPr>
          <w:rFonts w:ascii="Times New Roman" w:eastAsia="Times New Roman" w:hAnsi="Times New Roman" w:cs="Times New Roman"/>
          <w:sz w:val="28"/>
          <w:szCs w:val="28"/>
        </w:rPr>
        <w:lastRenderedPageBreak/>
        <w:t>мне иногда кажется, что я ближе к математикам, чем к моим коллегам-художникам».</w:t>
      </w:r>
    </w:p>
    <w:p w:rsidR="00037D1E" w:rsidRPr="0082392B" w:rsidRDefault="0082392B">
      <w:pPr>
        <w:spacing w:line="392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2392B">
        <w:rPr>
          <w:rFonts w:ascii="Times New Roman" w:eastAsia="Times New Roman" w:hAnsi="Times New Roman" w:cs="Times New Roman"/>
          <w:sz w:val="28"/>
          <w:szCs w:val="28"/>
        </w:rPr>
        <w:t xml:space="preserve">Официальное открытие не ставит точку в жизни проекта: в планах — разместить на панно qr-код, по которому желающие смогут узнать информацию об авторе «Метаморфоз», </w:t>
      </w:r>
      <w:proofErr w:type="spellStart"/>
      <w:r w:rsidRPr="0082392B">
        <w:rPr>
          <w:rFonts w:ascii="Times New Roman" w:eastAsia="Times New Roman" w:hAnsi="Times New Roman" w:cs="Times New Roman"/>
          <w:sz w:val="28"/>
          <w:szCs w:val="28"/>
        </w:rPr>
        <w:t>МаурицеКорнелисеЭшере</w:t>
      </w:r>
      <w:proofErr w:type="spellEnd"/>
      <w:r w:rsidRPr="0082392B">
        <w:rPr>
          <w:rFonts w:ascii="Times New Roman" w:eastAsia="Times New Roman" w:hAnsi="Times New Roman" w:cs="Times New Roman"/>
          <w:sz w:val="28"/>
          <w:szCs w:val="28"/>
        </w:rPr>
        <w:t>, а также сделать 3D-преобразование некоторых элементов 12-метрового полотна.</w:t>
      </w:r>
    </w:p>
    <w:p w:rsidR="00037D1E" w:rsidRPr="0082392B" w:rsidRDefault="00037D1E">
      <w:pPr>
        <w:spacing w:line="392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037D1E" w:rsidRPr="0082392B" w:rsidRDefault="0082392B">
      <w:pPr>
        <w:spacing w:after="160" w:line="392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2392B">
        <w:rPr>
          <w:rFonts w:ascii="Times New Roman" w:eastAsia="Times New Roman" w:hAnsi="Times New Roman" w:cs="Times New Roman"/>
          <w:b/>
          <w:sz w:val="28"/>
          <w:szCs w:val="28"/>
        </w:rPr>
        <w:t xml:space="preserve">Справка: </w:t>
      </w:r>
    </w:p>
    <w:p w:rsidR="00037D1E" w:rsidRDefault="0082392B">
      <w:pPr>
        <w:spacing w:after="160" w:line="392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2392B">
        <w:rPr>
          <w:rFonts w:ascii="Times New Roman" w:eastAsia="Times New Roman" w:hAnsi="Times New Roman" w:cs="Times New Roman"/>
          <w:sz w:val="28"/>
          <w:szCs w:val="28"/>
        </w:rPr>
        <w:t>МаурицКорнелисЭшер</w:t>
      </w:r>
      <w:proofErr w:type="spellEnd"/>
      <w:r w:rsidRPr="0082392B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82392B">
        <w:rPr>
          <w:rFonts w:ascii="Times New Roman" w:eastAsia="Times New Roman" w:hAnsi="Times New Roman" w:cs="Times New Roman"/>
          <w:sz w:val="28"/>
          <w:szCs w:val="28"/>
        </w:rPr>
        <w:t>MauritsCornelisEscher</w:t>
      </w:r>
      <w:proofErr w:type="spellEnd"/>
      <w:r w:rsidRPr="0082392B">
        <w:rPr>
          <w:rFonts w:ascii="Times New Roman" w:eastAsia="Times New Roman" w:hAnsi="Times New Roman" w:cs="Times New Roman"/>
          <w:sz w:val="28"/>
          <w:szCs w:val="28"/>
        </w:rPr>
        <w:t xml:space="preserve">), 17 июня 1898 г. — 27 марта 1972 г.) — нидерландский художник, прославившийся благодаря своим орнаментальным гравюрам и работам с «невозможной архитектурой».Известен прежде всего своими концептуальными литографиями, гравюрами на дереве и металле, в которых он мастерски исследовал пластические аспекты понятий бесконечности и симметрии, а также особенности психологического восприятия сложных трехмерных объектов, самый яркий представитель </w:t>
      </w:r>
      <w:proofErr w:type="spellStart"/>
      <w:r w:rsidRPr="0082392B">
        <w:rPr>
          <w:rFonts w:ascii="Times New Roman" w:eastAsia="Times New Roman" w:hAnsi="Times New Roman" w:cs="Times New Roman"/>
          <w:sz w:val="28"/>
          <w:szCs w:val="28"/>
        </w:rPr>
        <w:t>имп-арта</w:t>
      </w:r>
      <w:proofErr w:type="spellEnd"/>
      <w:r w:rsidRPr="0082392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2392B" w:rsidRPr="0082392B" w:rsidRDefault="0082392B" w:rsidP="0082392B">
      <w:pPr>
        <w:suppressAutoHyphens/>
        <w:spacing w:after="120" w:line="240" w:lineRule="auto"/>
        <w:rPr>
          <w:rFonts w:eastAsia="Calibri"/>
          <w:sz w:val="20"/>
          <w:szCs w:val="20"/>
          <w:lang w:val="ru-RU" w:eastAsia="en-US"/>
        </w:rPr>
      </w:pPr>
      <w:r w:rsidRPr="0082392B">
        <w:rPr>
          <w:rFonts w:eastAsia="Calibri"/>
          <w:sz w:val="20"/>
          <w:szCs w:val="20"/>
          <w:lang w:val="ru-RU" w:eastAsia="en-US"/>
        </w:rPr>
        <w:t>________________________________________________________________________________</w:t>
      </w:r>
    </w:p>
    <w:p w:rsidR="0082392B" w:rsidRPr="0082392B" w:rsidRDefault="0082392B" w:rsidP="0082392B">
      <w:pPr>
        <w:suppressAutoHyphens/>
        <w:spacing w:after="120" w:line="240" w:lineRule="auto"/>
        <w:rPr>
          <w:rFonts w:eastAsia="Calibri"/>
          <w:sz w:val="20"/>
          <w:szCs w:val="20"/>
          <w:lang w:val="ru-RU" w:eastAsia="en-US"/>
        </w:rPr>
      </w:pPr>
      <w:r w:rsidRPr="0082392B">
        <w:rPr>
          <w:rFonts w:eastAsia="Calibri"/>
          <w:sz w:val="20"/>
          <w:szCs w:val="20"/>
          <w:lang w:val="ru-RU" w:eastAsia="en-US"/>
        </w:rPr>
        <w:t>Для СМИ</w:t>
      </w:r>
    </w:p>
    <w:p w:rsidR="0082392B" w:rsidRPr="0082392B" w:rsidRDefault="0082392B" w:rsidP="0082392B">
      <w:pPr>
        <w:suppressAutoHyphens/>
        <w:spacing w:line="240" w:lineRule="auto"/>
        <w:rPr>
          <w:rFonts w:eastAsia="Calibri"/>
          <w:color w:val="0000FF"/>
          <w:sz w:val="20"/>
          <w:szCs w:val="20"/>
          <w:u w:val="single"/>
          <w:lang w:val="ru-RU" w:eastAsia="en-US"/>
        </w:rPr>
      </w:pPr>
      <w:r w:rsidRPr="0082392B">
        <w:rPr>
          <w:rFonts w:eastAsia="Calibri"/>
          <w:color w:val="0000FF"/>
          <w:sz w:val="20"/>
          <w:szCs w:val="20"/>
          <w:lang w:val="ru-RU" w:eastAsia="en-US"/>
        </w:rPr>
        <w:t xml:space="preserve">Юрий Лобанов, пресс-секретарь, +7-923-143-50-65, </w:t>
      </w:r>
      <w:hyperlink r:id="rId5" w:history="1">
        <w:r w:rsidRPr="0082392B">
          <w:rPr>
            <w:rFonts w:eastAsia="Calibri"/>
            <w:color w:val="0000FF"/>
            <w:sz w:val="20"/>
            <w:szCs w:val="20"/>
            <w:u w:val="single"/>
            <w:lang w:val="ru-RU" w:eastAsia="en-US"/>
          </w:rPr>
          <w:t>is@nstu.ru</w:t>
        </w:r>
      </w:hyperlink>
    </w:p>
    <w:p w:rsidR="0082392B" w:rsidRPr="0082392B" w:rsidRDefault="0082392B" w:rsidP="0082392B">
      <w:pPr>
        <w:suppressAutoHyphens/>
        <w:spacing w:after="120" w:line="240" w:lineRule="auto"/>
        <w:rPr>
          <w:rFonts w:eastAsia="Calibri"/>
          <w:lang w:val="ru-RU" w:eastAsia="en-US"/>
        </w:rPr>
      </w:pPr>
      <w:r w:rsidRPr="0082392B">
        <w:rPr>
          <w:rFonts w:eastAsia="Calibri"/>
          <w:lang w:val="ru-RU" w:eastAsia="en-US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2392B" w:rsidRPr="0082392B" w:rsidTr="000E0BC8">
        <w:tc>
          <w:tcPr>
            <w:tcW w:w="3190" w:type="dxa"/>
            <w:shd w:val="clear" w:color="auto" w:fill="auto"/>
          </w:tcPr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2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42875" cy="142875"/>
                  <wp:effectExtent l="0" t="0" r="0" b="0"/>
                  <wp:docPr id="4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82392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9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0" name="Рисунок 10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82392B" w:rsidRPr="0082392B" w:rsidRDefault="0082392B">
      <w:pPr>
        <w:spacing w:after="160" w:line="392" w:lineRule="auto"/>
        <w:rPr>
          <w:sz w:val="16"/>
          <w:szCs w:val="16"/>
        </w:rPr>
      </w:pPr>
    </w:p>
    <w:sectPr w:rsidR="0082392B" w:rsidRPr="0082392B" w:rsidSect="000A1F0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37D1E"/>
    <w:rsid w:val="00037D1E"/>
    <w:rsid w:val="000A1F07"/>
    <w:rsid w:val="00104609"/>
    <w:rsid w:val="004E1796"/>
    <w:rsid w:val="00823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A1F07"/>
  </w:style>
  <w:style w:type="paragraph" w:styleId="1">
    <w:name w:val="heading 1"/>
    <w:basedOn w:val="a"/>
    <w:next w:val="a"/>
    <w:rsid w:val="000A1F07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0A1F07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0A1F07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0A1F07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0A1F07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0A1F07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0A1F0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0A1F07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0A1F07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4E179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17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674</Words>
  <Characters>3846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Ирина</cp:lastModifiedBy>
  <cp:revision>2</cp:revision>
  <dcterms:created xsi:type="dcterms:W3CDTF">2021-07-14T03:23:00Z</dcterms:created>
  <dcterms:modified xsi:type="dcterms:W3CDTF">2021-07-14T03:23:00Z</dcterms:modified>
</cp:coreProperties>
</file>