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2EAC" w:rsidRDefault="00412EAC" w:rsidP="00BE0734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30B7D410">
            <wp:extent cx="6297930" cy="981710"/>
            <wp:effectExtent l="0" t="0" r="762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30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12EAC" w:rsidRDefault="00412EAC" w:rsidP="00BE0734">
      <w:pPr>
        <w:rPr>
          <w:rFonts w:ascii="Times New Roman" w:hAnsi="Times New Roman" w:cs="Times New Roman"/>
          <w:sz w:val="32"/>
          <w:szCs w:val="32"/>
        </w:rPr>
      </w:pPr>
    </w:p>
    <w:p w:rsidR="00412EAC" w:rsidRPr="00592F64" w:rsidRDefault="00412EAC" w:rsidP="00BE0734">
      <w:pPr>
        <w:rPr>
          <w:rFonts w:ascii="Times New Roman" w:hAnsi="Times New Roman" w:cs="Times New Roman"/>
          <w:sz w:val="24"/>
          <w:szCs w:val="24"/>
        </w:rPr>
      </w:pPr>
      <w:r w:rsidRPr="00592F64">
        <w:rPr>
          <w:rFonts w:ascii="Times New Roman" w:hAnsi="Times New Roman" w:cs="Times New Roman"/>
          <w:sz w:val="24"/>
          <w:szCs w:val="24"/>
        </w:rPr>
        <w:t>20 апреля 2021 года</w:t>
      </w:r>
    </w:p>
    <w:p w:rsidR="00412EAC" w:rsidRPr="00592F64" w:rsidRDefault="00412EAC" w:rsidP="00BE0734">
      <w:pPr>
        <w:rPr>
          <w:rFonts w:ascii="Times New Roman" w:hAnsi="Times New Roman" w:cs="Times New Roman"/>
          <w:sz w:val="24"/>
          <w:szCs w:val="24"/>
        </w:rPr>
      </w:pPr>
      <w:r w:rsidRPr="00592F64">
        <w:rPr>
          <w:rFonts w:ascii="Times New Roman" w:hAnsi="Times New Roman" w:cs="Times New Roman"/>
          <w:sz w:val="24"/>
          <w:szCs w:val="24"/>
        </w:rPr>
        <w:t>Пресс-релиз</w:t>
      </w:r>
    </w:p>
    <w:p w:rsidR="009456EF" w:rsidRPr="009456EF" w:rsidRDefault="009456EF" w:rsidP="009456E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9456EF">
        <w:rPr>
          <w:rFonts w:ascii="Times New Roman" w:hAnsi="Times New Roman" w:cs="Times New Roman"/>
          <w:b/>
          <w:sz w:val="32"/>
          <w:szCs w:val="32"/>
        </w:rPr>
        <w:t>День открытых дверей пройдет в ИСТ</w:t>
      </w:r>
    </w:p>
    <w:p w:rsidR="009456EF" w:rsidRPr="009456EF" w:rsidRDefault="009456EF" w:rsidP="009456E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9456EF">
        <w:rPr>
          <w:rFonts w:ascii="Times New Roman" w:hAnsi="Times New Roman" w:cs="Times New Roman"/>
          <w:b/>
          <w:sz w:val="32"/>
          <w:szCs w:val="32"/>
        </w:rPr>
        <w:t xml:space="preserve">23 апреля в Институте социальных технологий НГТУ НЭТИ состоится день открытых дверей для абитуриентов с инвалидностью и ограниченными возможностями здоровья. </w:t>
      </w:r>
    </w:p>
    <w:p w:rsidR="009456EF" w:rsidRPr="009456EF" w:rsidRDefault="009456EF" w:rsidP="009456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456EF">
        <w:rPr>
          <w:rFonts w:ascii="Times New Roman" w:hAnsi="Times New Roman" w:cs="Times New Roman"/>
          <w:sz w:val="32"/>
          <w:szCs w:val="32"/>
        </w:rPr>
        <w:t>Специалисты ресурсного учебно-методического центра по обучению инвалидов и лиц с ОВЗ расскажут о доступных специальностях, об особенностях приемной кампании, а также проведут экскурсию по учебным лабораториям Института социальных технологий НГТУ НЭТИ.</w:t>
      </w:r>
    </w:p>
    <w:p w:rsidR="009456EF" w:rsidRPr="009456EF" w:rsidRDefault="009456EF" w:rsidP="009456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456EF">
        <w:rPr>
          <w:rFonts w:ascii="Times New Roman" w:hAnsi="Times New Roman" w:cs="Times New Roman"/>
          <w:sz w:val="32"/>
          <w:szCs w:val="32"/>
        </w:rPr>
        <w:t xml:space="preserve">На данный момент в нашем вузе обучается 240 студентов с инвалидностью. С каждым годом это число увеличивается. Ни для кого не секрет, что выпуск из школы и поступление в образовательное учреждение — это стресс для всей семьи, воспитывающей ребенка с особыми образовательными потребностями. Это сложный жизненный этап, связанный со множеством волнений и сомнений. Насколько комфортно ребенку будет учиться? Наберет ли он необходимые баллы для поступления? Справится ли с программой? Как его примут </w:t>
      </w:r>
      <w:proofErr w:type="spellStart"/>
      <w:r w:rsidRPr="009456EF">
        <w:rPr>
          <w:rFonts w:ascii="Times New Roman" w:hAnsi="Times New Roman" w:cs="Times New Roman"/>
          <w:sz w:val="32"/>
          <w:szCs w:val="32"/>
        </w:rPr>
        <w:t>одногруппники</w:t>
      </w:r>
      <w:proofErr w:type="spellEnd"/>
      <w:r w:rsidRPr="009456EF">
        <w:rPr>
          <w:rFonts w:ascii="Times New Roman" w:hAnsi="Times New Roman" w:cs="Times New Roman"/>
          <w:sz w:val="32"/>
          <w:szCs w:val="32"/>
        </w:rPr>
        <w:t>?</w:t>
      </w:r>
    </w:p>
    <w:p w:rsidR="009456EF" w:rsidRPr="009456EF" w:rsidRDefault="009456EF" w:rsidP="009456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456EF">
        <w:rPr>
          <w:rFonts w:ascii="Times New Roman" w:hAnsi="Times New Roman" w:cs="Times New Roman"/>
          <w:sz w:val="32"/>
          <w:szCs w:val="32"/>
        </w:rPr>
        <w:t xml:space="preserve">Психологи Центра инклюзивного сопровождения НГТУ НЭТИ проведут для родителей и абитуриентов мастер-класс «Без паники, или Семь </w:t>
      </w:r>
      <w:proofErr w:type="spellStart"/>
      <w:r w:rsidRPr="009456EF">
        <w:rPr>
          <w:rFonts w:ascii="Times New Roman" w:hAnsi="Times New Roman" w:cs="Times New Roman"/>
          <w:sz w:val="32"/>
          <w:szCs w:val="32"/>
        </w:rPr>
        <w:t>лайфаков</w:t>
      </w:r>
      <w:proofErr w:type="spellEnd"/>
      <w:r w:rsidRPr="009456EF">
        <w:rPr>
          <w:rFonts w:ascii="Times New Roman" w:hAnsi="Times New Roman" w:cs="Times New Roman"/>
          <w:sz w:val="32"/>
          <w:szCs w:val="32"/>
        </w:rPr>
        <w:t xml:space="preserve"> как пережить стресс».</w:t>
      </w:r>
    </w:p>
    <w:p w:rsidR="009456EF" w:rsidRPr="009456EF" w:rsidRDefault="009456EF" w:rsidP="009456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456EF">
        <w:rPr>
          <w:rFonts w:ascii="Times New Roman" w:hAnsi="Times New Roman" w:cs="Times New Roman"/>
          <w:sz w:val="32"/>
          <w:szCs w:val="32"/>
        </w:rPr>
        <w:t xml:space="preserve">«Сегодня в нашем вузе многое создано для того, чтобы студенты с особыми образовательными потребностями могли себя чувствовать комфортно и получать качественное образование. И дело не только в пандусах, лифтах и прочей доступной среде. В нашем центре работают профессионалы своего дела: социальные педагоги, врач, психологи, педагоги дополнительного образования, которые сопровождают ребят в течение всего образовательного процесса», — пояснила Людмила </w:t>
      </w:r>
      <w:proofErr w:type="spellStart"/>
      <w:r w:rsidRPr="009456EF">
        <w:rPr>
          <w:rFonts w:ascii="Times New Roman" w:hAnsi="Times New Roman" w:cs="Times New Roman"/>
          <w:sz w:val="32"/>
          <w:szCs w:val="32"/>
        </w:rPr>
        <w:t>Можейкина</w:t>
      </w:r>
      <w:proofErr w:type="spellEnd"/>
      <w:r w:rsidRPr="009456EF">
        <w:rPr>
          <w:rFonts w:ascii="Times New Roman" w:hAnsi="Times New Roman" w:cs="Times New Roman"/>
          <w:sz w:val="32"/>
          <w:szCs w:val="32"/>
        </w:rPr>
        <w:t>, руководитель Центра инклюзивного сопровождения НГТУ НЭТИ.</w:t>
      </w:r>
    </w:p>
    <w:p w:rsidR="009456EF" w:rsidRPr="009456EF" w:rsidRDefault="009456EF" w:rsidP="009456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456EF">
        <w:rPr>
          <w:rFonts w:ascii="Times New Roman" w:hAnsi="Times New Roman" w:cs="Times New Roman"/>
          <w:sz w:val="32"/>
          <w:szCs w:val="32"/>
        </w:rPr>
        <w:t xml:space="preserve">День открытых дверей в ИСТ пройдет в очном формате с возможностью дистанционного подключения. </w:t>
      </w:r>
    </w:p>
    <w:p w:rsidR="009456EF" w:rsidRPr="009456EF" w:rsidRDefault="009456EF" w:rsidP="009456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hyperlink r:id="rId5" w:anchor="success" w:history="1">
        <w:r w:rsidRPr="009456EF">
          <w:rPr>
            <w:rStyle w:val="a3"/>
            <w:rFonts w:ascii="Times New Roman" w:hAnsi="Times New Roman" w:cs="Times New Roman"/>
            <w:sz w:val="32"/>
            <w:szCs w:val="32"/>
          </w:rPr>
          <w:t>Ссылка для подключения</w:t>
        </w:r>
      </w:hyperlink>
    </w:p>
    <w:p w:rsidR="009456EF" w:rsidRPr="009456EF" w:rsidRDefault="009456EF" w:rsidP="009456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456EF">
        <w:rPr>
          <w:rFonts w:ascii="Times New Roman" w:hAnsi="Times New Roman" w:cs="Times New Roman"/>
          <w:sz w:val="32"/>
          <w:szCs w:val="32"/>
        </w:rPr>
        <w:t>Идентификатор конференции: 952 4955 3497, код доступа: 036987</w:t>
      </w:r>
    </w:p>
    <w:p w:rsidR="009456EF" w:rsidRPr="009456EF" w:rsidRDefault="009456EF" w:rsidP="009456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456EF">
        <w:rPr>
          <w:rFonts w:ascii="Times New Roman" w:hAnsi="Times New Roman" w:cs="Times New Roman"/>
          <w:sz w:val="32"/>
          <w:szCs w:val="32"/>
        </w:rPr>
        <w:t>Дата и время проведения: 23 апреля, 16:00</w:t>
      </w:r>
    </w:p>
    <w:p w:rsidR="009456EF" w:rsidRPr="009456EF" w:rsidRDefault="009456EF" w:rsidP="009456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456EF">
        <w:rPr>
          <w:rFonts w:ascii="Times New Roman" w:hAnsi="Times New Roman" w:cs="Times New Roman"/>
          <w:sz w:val="32"/>
          <w:szCs w:val="32"/>
        </w:rPr>
        <w:t>Адрес: пр. Карла Маркса, 20, корпус 8, аудитория 207.</w:t>
      </w:r>
    </w:p>
    <w:p w:rsidR="009456EF" w:rsidRPr="009456EF" w:rsidRDefault="009456EF" w:rsidP="009456E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9456EF">
        <w:rPr>
          <w:rFonts w:ascii="Times New Roman" w:hAnsi="Times New Roman" w:cs="Times New Roman"/>
          <w:sz w:val="32"/>
          <w:szCs w:val="32"/>
        </w:rPr>
        <w:t>Контактное лицо: Ксения Волкова, +7 913 954 33 82</w:t>
      </w:r>
    </w:p>
    <w:p w:rsidR="00412EAC" w:rsidRPr="00412EAC" w:rsidRDefault="00412EAC" w:rsidP="009456E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12EAC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_________________________________________________________________________</w:t>
      </w:r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412EAC">
        <w:rPr>
          <w:rFonts w:ascii="Arial" w:eastAsia="Calibri" w:hAnsi="Arial" w:cs="Arial"/>
          <w:sz w:val="24"/>
          <w:szCs w:val="24"/>
        </w:rPr>
        <w:t>Для СМИ</w:t>
      </w:r>
    </w:p>
    <w:p w:rsidR="00412EAC" w:rsidRPr="00412EAC" w:rsidRDefault="009456EF" w:rsidP="00412EAC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>
        <w:rPr>
          <w:rFonts w:ascii="Arial" w:eastAsia="Calibri" w:hAnsi="Arial" w:cs="Arial"/>
          <w:color w:val="0000FF"/>
          <w:sz w:val="20"/>
          <w:szCs w:val="20"/>
        </w:rPr>
        <w:lastRenderedPageBreak/>
        <w:t>Анастасия Засыпкина</w:t>
      </w:r>
      <w:r w:rsidR="00412EAC" w:rsidRPr="00412EAC">
        <w:rPr>
          <w:rFonts w:ascii="Arial" w:eastAsia="Calibri" w:hAnsi="Arial" w:cs="Arial"/>
          <w:color w:val="0000FF"/>
          <w:sz w:val="20"/>
          <w:szCs w:val="20"/>
        </w:rPr>
        <w:t>, пресс-секретарь</w:t>
      </w:r>
      <w:r>
        <w:rPr>
          <w:rFonts w:ascii="Arial" w:eastAsia="Calibri" w:hAnsi="Arial" w:cs="Arial"/>
          <w:color w:val="0000FF"/>
          <w:sz w:val="20"/>
          <w:szCs w:val="20"/>
        </w:rPr>
        <w:t xml:space="preserve"> ИСТ</w:t>
      </w:r>
      <w:r w:rsidR="00412EAC" w:rsidRPr="00412EAC">
        <w:rPr>
          <w:rFonts w:ascii="Arial" w:eastAsia="Calibri" w:hAnsi="Arial" w:cs="Arial"/>
          <w:color w:val="0000FF"/>
          <w:sz w:val="20"/>
          <w:szCs w:val="20"/>
        </w:rPr>
        <w:t xml:space="preserve">, </w:t>
      </w:r>
      <w:r w:rsidRPr="009456EF">
        <w:rPr>
          <w:rFonts w:ascii="Arial" w:eastAsia="Calibri" w:hAnsi="Arial" w:cs="Arial"/>
          <w:color w:val="0000FF"/>
          <w:sz w:val="20"/>
          <w:szCs w:val="20"/>
        </w:rPr>
        <w:t>+7 923 158-78-01</w:t>
      </w:r>
      <w:bookmarkStart w:id="0" w:name="_GoBack"/>
      <w:bookmarkEnd w:id="0"/>
      <w:r w:rsidR="00412EAC" w:rsidRPr="00412EAC">
        <w:rPr>
          <w:rFonts w:ascii="Arial" w:eastAsia="Calibri" w:hAnsi="Arial" w:cs="Arial"/>
          <w:color w:val="0000FF"/>
          <w:sz w:val="20"/>
          <w:szCs w:val="20"/>
        </w:rPr>
        <w:t xml:space="preserve">, </w:t>
      </w:r>
      <w:r w:rsidRPr="009456EF">
        <w:t>aazasypkina@yandex.ru</w:t>
      </w:r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</w:rPr>
      </w:pPr>
      <w:r w:rsidRPr="00412EAC">
        <w:rPr>
          <w:rFonts w:ascii="Arial" w:eastAsia="Calibri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412EAC" w:rsidRPr="00412EAC" w:rsidTr="00D83A7D">
        <w:tc>
          <w:tcPr>
            <w:tcW w:w="3190" w:type="dxa"/>
            <w:shd w:val="clear" w:color="auto" w:fill="auto"/>
          </w:tcPr>
          <w:p w:rsidR="00412EAC" w:rsidRPr="00412EAC" w:rsidRDefault="009456EF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6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7" o:title=""/>
                  </v:shape>
                  <o:OLEObject Type="Embed" ProgID="PBrush" ShapeID="_x0000_i1025" DrawAspect="Content" ObjectID="_1680420272" r:id="rId8"/>
                </w:object>
              </w:r>
            </w:hyperlink>
            <w:hyperlink r:id="rId9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412EAC" w:rsidRPr="00412EAC" w:rsidRDefault="009456EF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1" o:title=""/>
                  </v:shape>
                  <o:OLEObject Type="Embed" ProgID="PBrush" ShapeID="_x0000_i1026" DrawAspect="Content" ObjectID="_1680420273" r:id="rId12"/>
                </w:object>
              </w:r>
            </w:hyperlink>
            <w:hyperlink r:id="rId13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412EAC" w:rsidRPr="00412EAC" w:rsidRDefault="009456EF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5" o:title="" cropbottom="3561f" cropleft="2836f" cropright="4516f"/>
                  </v:shape>
                  <o:OLEObject Type="Embed" ProgID="PBrush" ShapeID="_x0000_i1027" DrawAspect="Content" ObjectID="_1680420274" r:id="rId16"/>
                </w:object>
              </w:r>
            </w:hyperlink>
            <w:hyperlink r:id="rId17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20B94CB4" wp14:editId="7FC06616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3194BE3" wp14:editId="4C80FA89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412EAC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B184705" wp14:editId="3D6937D9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7" w:history="1">
              <w:r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28" o:title=""/>
                  </v:shape>
                  <o:OLEObject Type="Embed" ProgID="PBrush" ShapeID="_x0000_i1028" DrawAspect="Content" ObjectID="_1680420275" r:id="rId29"/>
                </w:object>
              </w:r>
            </w:hyperlink>
            <w:hyperlink r:id="rId30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412EAC" w:rsidRPr="00412EAC" w:rsidRDefault="009456EF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1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2" o:title=""/>
                  </v:shape>
                  <o:OLEObject Type="Embed" ProgID="PBrush" ShapeID="_x0000_i1029" DrawAspect="Content" ObjectID="_1680420276" r:id="rId33"/>
                </w:object>
              </w:r>
            </w:hyperlink>
            <w:hyperlink r:id="rId34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890600B" wp14:editId="25C1422A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21419A2" wp14:editId="5827FD32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12EAC" w:rsidRPr="00412EAC" w:rsidRDefault="00412EAC" w:rsidP="00BE0734">
      <w:pPr>
        <w:rPr>
          <w:rFonts w:ascii="Times New Roman" w:hAnsi="Times New Roman" w:cs="Times New Roman"/>
          <w:sz w:val="32"/>
          <w:szCs w:val="32"/>
        </w:rPr>
      </w:pPr>
    </w:p>
    <w:sectPr w:rsidR="00412EAC" w:rsidRPr="00412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274"/>
    <w:rsid w:val="00036570"/>
    <w:rsid w:val="00175480"/>
    <w:rsid w:val="002257DE"/>
    <w:rsid w:val="00412EAC"/>
    <w:rsid w:val="00522914"/>
    <w:rsid w:val="00576198"/>
    <w:rsid w:val="00592F64"/>
    <w:rsid w:val="005D0033"/>
    <w:rsid w:val="005F1954"/>
    <w:rsid w:val="00627178"/>
    <w:rsid w:val="00692F03"/>
    <w:rsid w:val="00732274"/>
    <w:rsid w:val="00744279"/>
    <w:rsid w:val="007C18CD"/>
    <w:rsid w:val="009456EF"/>
    <w:rsid w:val="00B92DA0"/>
    <w:rsid w:val="00BE0734"/>
    <w:rsid w:val="00D235CC"/>
    <w:rsid w:val="00D27CC3"/>
    <w:rsid w:val="00DF3532"/>
    <w:rsid w:val="00EB4079"/>
    <w:rsid w:val="00F53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36737297"/>
  <w15:chartTrackingRefBased/>
  <w15:docId w15:val="{B1E2C2D1-52DD-49F1-8B17-C144CDEB4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12E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fotobank/" TargetMode="External"/><Relationship Id="rId39" Type="http://schemas.openxmlformats.org/officeDocument/2006/relationships/image" Target="media/image11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theme" Target="theme/theme1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oleObject" Target="embeddings/oleObject3.bin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oleObject" Target="embeddings/oleObject4.bin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9.png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https://zoom.us/j/95249553497?pwd=WGc1VG1JRXdMS2JpNWwvamZEM3B3QT09" TargetMode="External"/><Relationship Id="rId15" Type="http://schemas.openxmlformats.org/officeDocument/2006/relationships/image" Target="media/image4.png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image" Target="media/image8.png"/><Relationship Id="rId36" Type="http://schemas.openxmlformats.org/officeDocument/2006/relationships/image" Target="media/image10.png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5.png"/><Relationship Id="rId31" Type="http://schemas.openxmlformats.org/officeDocument/2006/relationships/hyperlink" Target="http://www.nstu.ru/new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6.jpeg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hyperlink" Target="http://www.nstu.ru/pressreleases" TargetMode="External"/><Relationship Id="rId8" Type="http://schemas.openxmlformats.org/officeDocument/2006/relationships/oleObject" Target="embeddings/oleObject1.bin"/><Relationship Id="rId3" Type="http://schemas.openxmlformats.org/officeDocument/2006/relationships/webSettings" Target="webSettings.xml"/><Relationship Id="rId12" Type="http://schemas.openxmlformats.org/officeDocument/2006/relationships/oleObject" Target="embeddings/oleObject2.bin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7.jpeg"/><Relationship Id="rId33" Type="http://schemas.openxmlformats.org/officeDocument/2006/relationships/oleObject" Target="embeddings/oleObject5.bin"/><Relationship Id="rId38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492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ISh</cp:lastModifiedBy>
  <cp:revision>3</cp:revision>
  <dcterms:created xsi:type="dcterms:W3CDTF">2021-04-20T03:27:00Z</dcterms:created>
  <dcterms:modified xsi:type="dcterms:W3CDTF">2021-04-20T03:38:00Z</dcterms:modified>
</cp:coreProperties>
</file>