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6A2F" w:rsidRDefault="00B55F68">
      <w:pPr>
        <w:pStyle w:val="a8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6A2F" w:rsidRDefault="005D6A2F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5D6A2F" w:rsidRDefault="00F22146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color w:val="000000" w:themeColor="text1"/>
          <w:sz w:val="24"/>
          <w:szCs w:val="28"/>
        </w:rPr>
        <w:t>15</w:t>
      </w:r>
      <w:r w:rsidR="00B55F68">
        <w:rPr>
          <w:rFonts w:ascii="Arial" w:hAnsi="Arial" w:cs="Arial"/>
          <w:sz w:val="24"/>
          <w:szCs w:val="28"/>
        </w:rPr>
        <w:t xml:space="preserve"> октября 2020 года</w:t>
      </w:r>
    </w:p>
    <w:p w:rsidR="005D6A2F" w:rsidRDefault="00B55F68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Пресс-релиз</w:t>
      </w:r>
    </w:p>
    <w:p w:rsidR="00F22146" w:rsidRDefault="00F22146" w:rsidP="00F22146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В НГТУ НЭТИ прошла открытая рабочая встреча «Неформальная жизнь университетского кампуса: упущенные возможности и новые решения»</w:t>
      </w:r>
    </w:p>
    <w:bookmarkEnd w:id="0"/>
    <w:p w:rsidR="00F22146" w:rsidRPr="00F22146" w:rsidRDefault="00F22146" w:rsidP="00F22146">
      <w:pPr>
        <w:rPr>
          <w:rFonts w:ascii="Times New Roman" w:hAnsi="Times New Roman" w:cs="Times New Roman"/>
          <w:b/>
          <w:sz w:val="28"/>
          <w:szCs w:val="28"/>
        </w:rPr>
      </w:pPr>
      <w:r w:rsidRPr="00F22146">
        <w:rPr>
          <w:rFonts w:ascii="Times New Roman" w:hAnsi="Times New Roman" w:cs="Times New Roman"/>
          <w:b/>
          <w:sz w:val="28"/>
          <w:szCs w:val="28"/>
        </w:rPr>
        <w:t xml:space="preserve">Встреча прошла 2 октября в «Точке кипения НГТУ НЭТИ», любой желающий, кому интересна тема развития кампуса Новосибирского государственного технического университета НЭТИ, мог прийти на встречу и предложить свои идеи по его развитию. </w:t>
      </w:r>
    </w:p>
    <w:p w:rsidR="00F22146" w:rsidRDefault="00F22146" w:rsidP="00F221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 обсуждению присоединились, в том числе: ректор НГТУ НЭТИ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Анатолий Андреевич, проректор по развитию и инновациям Хайруллина Марина Валентиновна, деканы факультетов (ФГО, ФМА), преподаватели и сотрудники, студенты (в том числе, представители студенческого совета и представители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студотрядов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</w:p>
    <w:p w:rsidR="00F22146" w:rsidRDefault="00F22146" w:rsidP="00F221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Вопрос развития кампуса вуза в 2020 году становится все более актуальным. С одной стороны, активно ведется подготовка к чемпионату мира хоккею среди молодежных команд в 2023 году. В связи с этим, вокруг университета происходит трансформация территории: обустраивается проспект Маркса, меняется облик площади Маркса, возникают новые рекреационные территории. НГТУ занимает территориально центральную часть этой территории и не может не реагировать на изменения. С другой стороны, НГТУ готовится к участию в конкурсе программы стратегического академического лидерства, составной частью которой является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кампусная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политика университета.</w:t>
      </w:r>
    </w:p>
    <w:p w:rsidR="00F22146" w:rsidRDefault="00F22146" w:rsidP="00F221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Участники встречи предлагали и обсуждали конкретные предложения по развитию территории кампуса: это идея создания территории досуга и творчества студентов «Колизей 2.0», проект «</w:t>
      </w:r>
      <w:proofErr w:type="spellStart"/>
      <w:r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Cort</w:t>
      </w:r>
      <w:proofErr w:type="spellEnd"/>
      <w:r>
        <w:rPr>
          <w:rFonts w:ascii="Times New Roman" w:hAnsi="Times New Roman" w:cs="Times New Roman"/>
          <w:sz w:val="28"/>
          <w:szCs w:val="28"/>
        </w:rPr>
        <w:t>» — обустройство в учебных корпусах пространств для коллективной работы студентов, новые спортивные площадки, возможные варианты продолжения проекта «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Граффит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науки» и вовлечение в этот проект большей аудитории, проект «Цифровой деканат», открытые пространства для проведения занятий на открытом воздухе, возможную площадку для экспозиции новейших технологий, разработанных в НГТУ, создание стеклянной зимней оранжереи в переходе </w:t>
      </w:r>
      <w:r>
        <w:rPr>
          <w:rFonts w:ascii="Times New Roman" w:hAnsi="Times New Roman" w:cs="Times New Roman"/>
          <w:sz w:val="28"/>
          <w:szCs w:val="28"/>
        </w:rPr>
        <w:lastRenderedPageBreak/>
        <w:t>между 5 и 6 корпусом, проект помещения «Студенческого совета», организацию раздельного сбора мусора на территории кампуса НГТУ и  другие.</w:t>
      </w:r>
    </w:p>
    <w:p w:rsidR="00F22146" w:rsidRDefault="00F22146" w:rsidP="00F221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Ярким акцентом в обсуждении встал вопрос 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коцептуальных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подходах к развитию кампуса и его территории. Были озвучены следующие подходы к тому, как участники видят современный университетский кампус:</w:t>
      </w:r>
    </w:p>
    <w:p w:rsidR="00F22146" w:rsidRPr="00F22146" w:rsidRDefault="00F22146" w:rsidP="00F221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hAnsi="Times New Roman" w:cs="Times New Roman"/>
          <w:sz w:val="28"/>
          <w:szCs w:val="28"/>
        </w:rPr>
        <w:t>Реализация концепции цифрового университета (общение с университетом на основе эле</w:t>
      </w:r>
      <w:r>
        <w:rPr>
          <w:rFonts w:ascii="Times New Roman" w:hAnsi="Times New Roman" w:cs="Times New Roman"/>
          <w:sz w:val="28"/>
          <w:szCs w:val="28"/>
        </w:rPr>
        <w:t>ктронных сервисов и приложений)</w:t>
      </w:r>
      <w:r w:rsidRPr="00F22146">
        <w:rPr>
          <w:rFonts w:ascii="Times New Roman" w:hAnsi="Times New Roman" w:cs="Times New Roman"/>
          <w:sz w:val="28"/>
          <w:szCs w:val="28"/>
        </w:rPr>
        <w:t>;</w:t>
      </w:r>
    </w:p>
    <w:p w:rsidR="00F22146" w:rsidRDefault="00F22146" w:rsidP="00F221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hAnsi="Times New Roman" w:cs="Times New Roman"/>
          <w:sz w:val="28"/>
          <w:szCs w:val="28"/>
        </w:rPr>
        <w:t xml:space="preserve">Кампус как пространство работы, в том числе для </w:t>
      </w:r>
      <w:r>
        <w:rPr>
          <w:rFonts w:ascii="Times New Roman" w:hAnsi="Times New Roman" w:cs="Times New Roman"/>
          <w:sz w:val="28"/>
          <w:szCs w:val="28"/>
        </w:rPr>
        <w:t>коллективной и проектной работы;</w:t>
      </w:r>
    </w:p>
    <w:p w:rsidR="00F22146" w:rsidRDefault="00F22146" w:rsidP="00F221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hAnsi="Times New Roman" w:cs="Times New Roman"/>
          <w:sz w:val="28"/>
          <w:szCs w:val="28"/>
        </w:rPr>
        <w:t xml:space="preserve">Кампус как демонстрация достижений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фронтира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инженерной мысли (пространство презентаций достижений: научны</w:t>
      </w:r>
      <w:r>
        <w:rPr>
          <w:rFonts w:ascii="Times New Roman" w:hAnsi="Times New Roman" w:cs="Times New Roman"/>
          <w:sz w:val="28"/>
          <w:szCs w:val="28"/>
        </w:rPr>
        <w:t>е, инженерные, образовательные);</w:t>
      </w:r>
    </w:p>
    <w:p w:rsidR="00F22146" w:rsidRDefault="00F22146" w:rsidP="00F221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hAnsi="Times New Roman" w:cs="Times New Roman"/>
          <w:sz w:val="28"/>
          <w:szCs w:val="28"/>
        </w:rPr>
        <w:t>Интеграция с городским пространством (возможные сценарии совместного использования прос</w:t>
      </w:r>
      <w:r>
        <w:rPr>
          <w:rFonts w:ascii="Times New Roman" w:hAnsi="Times New Roman" w:cs="Times New Roman"/>
          <w:sz w:val="28"/>
          <w:szCs w:val="28"/>
        </w:rPr>
        <w:t>транства жителями и студентами);</w:t>
      </w:r>
    </w:p>
    <w:p w:rsidR="00F22146" w:rsidRDefault="00F22146" w:rsidP="00F221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hAnsi="Times New Roman" w:cs="Times New Roman"/>
          <w:sz w:val="28"/>
          <w:szCs w:val="28"/>
        </w:rPr>
        <w:t xml:space="preserve">Развитие кампуса и отдельных пространств как непрерывный и самостоятельный процесс. </w:t>
      </w:r>
    </w:p>
    <w:p w:rsidR="00F22146" w:rsidRDefault="00F22146" w:rsidP="00F221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итогам встречи сформирована постоянная рабочая группа, перед которой стоит задача доработать проекты и подготовить материалы для подачи части заявки, посвященной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кампусной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политике университета в программе ПСАЛ. В состав рабочей группы вошли как преподаватели университета, так и студенты НГТУ. Встречи рабочей группы также носят открытый характер и любой желающий может присоединиться к этой работе.</w:t>
      </w:r>
    </w:p>
    <w:p w:rsidR="00F22146" w:rsidRDefault="00F22146">
      <w:pPr>
        <w:spacing w:after="120" w:line="240" w:lineRule="auto"/>
        <w:rPr>
          <w:rFonts w:ascii="Arial" w:hAnsi="Arial" w:cs="Arial"/>
          <w:b/>
          <w:sz w:val="32"/>
          <w:szCs w:val="24"/>
          <w:shd w:val="clear" w:color="auto" w:fill="FFFFFF"/>
        </w:rPr>
      </w:pPr>
    </w:p>
    <w:p w:rsidR="005D6A2F" w:rsidRDefault="00B55F68">
      <w:pPr>
        <w:spacing w:after="120" w:line="240" w:lineRule="auto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Для СМИ</w:t>
      </w:r>
    </w:p>
    <w:p w:rsidR="005D6A2F" w:rsidRDefault="00B55F68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Юрий Лобанов, пресс-секретарь, +7-923-143-50-65, </w:t>
      </w:r>
      <w:hyperlink r:id="rId5" w:history="1">
        <w:r>
          <w:rPr>
            <w:rFonts w:ascii="Arial" w:hAnsi="Arial" w:cs="Arial"/>
            <w:color w:val="0000FF"/>
            <w:szCs w:val="20"/>
            <w:u w:val="single"/>
          </w:rPr>
          <w:t>is@nstu.ru</w:t>
        </w:r>
      </w:hyperlink>
    </w:p>
    <w:p w:rsidR="005D6A2F" w:rsidRDefault="00B55F68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Алина </w:t>
      </w:r>
      <w:proofErr w:type="spellStart"/>
      <w:r>
        <w:rPr>
          <w:rFonts w:ascii="Arial" w:hAnsi="Arial" w:cs="Arial"/>
          <w:color w:val="0000FF"/>
          <w:szCs w:val="20"/>
        </w:rPr>
        <w:t>Рунц</w:t>
      </w:r>
      <w:proofErr w:type="spellEnd"/>
      <w:r>
        <w:rPr>
          <w:rFonts w:ascii="Arial" w:hAnsi="Arial" w:cs="Arial"/>
          <w:color w:val="0000FF"/>
          <w:szCs w:val="20"/>
        </w:rPr>
        <w:t>, специалист по связям с общественностью, +7-913-062-49-</w:t>
      </w:r>
      <w:proofErr w:type="gramStart"/>
      <w:r>
        <w:rPr>
          <w:rFonts w:ascii="Arial" w:hAnsi="Arial" w:cs="Arial"/>
          <w:color w:val="0000FF"/>
          <w:szCs w:val="20"/>
        </w:rPr>
        <w:t>28,</w:t>
      </w:r>
      <w:hyperlink r:id="rId6" w:history="1">
        <w:r>
          <w:rPr>
            <w:rFonts w:ascii="Arial" w:hAnsi="Arial" w:cs="Arial"/>
            <w:color w:val="0000FF"/>
            <w:szCs w:val="20"/>
            <w:u w:val="single"/>
            <w:shd w:val="clear" w:color="auto" w:fill="FFFFFF"/>
          </w:rPr>
          <w:t>derevyagina@corp.nstu.ru</w:t>
        </w:r>
        <w:proofErr w:type="gramEnd"/>
      </w:hyperlink>
    </w:p>
    <w:p w:rsidR="005D6A2F" w:rsidRDefault="00B55F68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>
        <w:rPr>
          <w:rFonts w:ascii="Arial" w:hAnsi="Arial" w:cs="Arial"/>
          <w:color w:val="0000FF"/>
          <w:szCs w:val="20"/>
        </w:rPr>
        <w:t xml:space="preserve">Руслан Курбанов, журналист, +7-913-772-30-78, </w:t>
      </w:r>
      <w:hyperlink r:id="rId7" w:history="1">
        <w:r>
          <w:rPr>
            <w:rFonts w:ascii="Arial" w:hAnsi="Arial" w:cs="Arial"/>
            <w:color w:val="0000FF"/>
            <w:szCs w:val="20"/>
            <w:u w:val="single"/>
          </w:rPr>
          <w:t>kurbanov@corp.nstu.ru</w:t>
        </w:r>
      </w:hyperlink>
    </w:p>
    <w:p w:rsidR="005D6A2F" w:rsidRDefault="00B55F68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5D6A2F">
        <w:tc>
          <w:tcPr>
            <w:tcW w:w="3190" w:type="dxa"/>
            <w:shd w:val="clear" w:color="auto" w:fill="auto"/>
          </w:tcPr>
          <w:p w:rsidR="005D6A2F" w:rsidRDefault="00F22146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4277770" r:id="rId10"/>
                </w:object>
              </w:r>
            </w:hyperlink>
            <w:hyperlink r:id="rId11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5D6A2F" w:rsidRDefault="00F22146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4277771" r:id="rId14"/>
                </w:object>
              </w:r>
            </w:hyperlink>
            <w:hyperlink r:id="rId15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5D6A2F" w:rsidRDefault="00F22146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4277772" r:id="rId18"/>
                </w:object>
              </w:r>
            </w:hyperlink>
            <w:hyperlink r:id="rId19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4277773" r:id="rId31"/>
                </w:object>
              </w:r>
            </w:hyperlink>
            <w:hyperlink r:id="rId3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5D6A2F" w:rsidRDefault="00F22146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4277774" r:id="rId35"/>
                </w:object>
              </w:r>
            </w:hyperlink>
            <w:hyperlink r:id="rId36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5D6A2F" w:rsidRDefault="005D6A2F">
      <w:pPr>
        <w:rPr>
          <w:rFonts w:ascii="Times New Roman" w:hAnsi="Times New Roman" w:cs="Times New Roman"/>
        </w:rPr>
      </w:pPr>
    </w:p>
    <w:sectPr w:rsidR="005D6A2F" w:rsidSect="00A657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D6A2F"/>
    <w:rsid w:val="00107D80"/>
    <w:rsid w:val="001C1A4F"/>
    <w:rsid w:val="00267B54"/>
    <w:rsid w:val="00340A11"/>
    <w:rsid w:val="004015A7"/>
    <w:rsid w:val="00560802"/>
    <w:rsid w:val="005D6A2F"/>
    <w:rsid w:val="00A5117F"/>
    <w:rsid w:val="00A65725"/>
    <w:rsid w:val="00B55F68"/>
    <w:rsid w:val="00EA61B2"/>
    <w:rsid w:val="00F221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69635D-C56A-478B-A753-760FD3119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57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A65725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65725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65725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A65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5725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A65725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A65725"/>
    <w:rPr>
      <w:rFonts w:ascii="Calibri" w:eastAsia="Times New Roman" w:hAnsi="Calibri" w:cs="Times New Roman"/>
      <w:lang w:eastAsia="ru-RU"/>
    </w:rPr>
  </w:style>
  <w:style w:type="character" w:styleId="aa">
    <w:name w:val="Hyperlink"/>
    <w:basedOn w:val="a0"/>
    <w:uiPriority w:val="99"/>
    <w:unhideWhenUsed/>
    <w:rsid w:val="00A65725"/>
    <w:rPr>
      <w:color w:val="0563C1" w:themeColor="hyperlink"/>
      <w:u w:val="single"/>
    </w:rPr>
  </w:style>
  <w:style w:type="paragraph" w:styleId="ab">
    <w:name w:val="Normal (Web)"/>
    <w:basedOn w:val="a"/>
    <w:uiPriority w:val="99"/>
    <w:unhideWhenUsed/>
    <w:rsid w:val="00A657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26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693</Words>
  <Characters>3953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dcterms:created xsi:type="dcterms:W3CDTF">2020-10-12T04:33:00Z</dcterms:created>
  <dcterms:modified xsi:type="dcterms:W3CDTF">2020-10-15T07:36:00Z</dcterms:modified>
</cp:coreProperties>
</file>