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Default="00AC1821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2</w:t>
      </w:r>
      <w:r w:rsidR="005D501F">
        <w:rPr>
          <w:rFonts w:ascii="Arial" w:hAnsi="Arial" w:cs="Arial"/>
          <w:b/>
          <w:sz w:val="28"/>
          <w:szCs w:val="28"/>
        </w:rPr>
        <w:t>4</w:t>
      </w:r>
      <w:r>
        <w:rPr>
          <w:rFonts w:ascii="Arial" w:hAnsi="Arial" w:cs="Arial"/>
          <w:b/>
          <w:sz w:val="28"/>
          <w:szCs w:val="28"/>
        </w:rPr>
        <w:t xml:space="preserve"> марта</w:t>
      </w:r>
      <w:r w:rsidR="008B2ADE">
        <w:rPr>
          <w:rFonts w:ascii="Arial" w:hAnsi="Arial" w:cs="Arial"/>
          <w:b/>
          <w:sz w:val="28"/>
          <w:szCs w:val="28"/>
        </w:rPr>
        <w:t xml:space="preserve"> 20</w:t>
      </w:r>
      <w:r w:rsidR="00EF26F2">
        <w:rPr>
          <w:rFonts w:ascii="Arial" w:hAnsi="Arial" w:cs="Arial"/>
          <w:b/>
          <w:sz w:val="28"/>
          <w:szCs w:val="28"/>
        </w:rPr>
        <w:t>20</w:t>
      </w:r>
      <w:r w:rsidR="008B2ADE">
        <w:rPr>
          <w:rFonts w:ascii="Arial" w:hAnsi="Arial" w:cs="Arial"/>
          <w:b/>
          <w:sz w:val="28"/>
          <w:szCs w:val="28"/>
        </w:rPr>
        <w:t xml:space="preserve"> г.</w:t>
      </w:r>
    </w:p>
    <w:p w:rsidR="00F81E0B" w:rsidRDefault="00F81E0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611C0A" w:rsidRDefault="00611C0A" w:rsidP="002333CE">
      <w:pPr>
        <w:rPr>
          <w:rFonts w:ascii="Arial" w:hAnsi="Arial" w:cs="Arial"/>
          <w:b/>
          <w:sz w:val="28"/>
          <w:szCs w:val="24"/>
        </w:rPr>
      </w:pPr>
    </w:p>
    <w:p w:rsidR="002333CE" w:rsidRPr="00C67B12" w:rsidRDefault="002333CE" w:rsidP="002333CE">
      <w:pPr>
        <w:rPr>
          <w:rFonts w:ascii="Arial" w:hAnsi="Arial" w:cs="Arial"/>
          <w:b/>
          <w:sz w:val="28"/>
          <w:szCs w:val="24"/>
        </w:rPr>
      </w:pPr>
      <w:r w:rsidRPr="00C67B12">
        <w:rPr>
          <w:rFonts w:ascii="Arial" w:hAnsi="Arial" w:cs="Arial"/>
          <w:b/>
          <w:sz w:val="28"/>
          <w:szCs w:val="24"/>
        </w:rPr>
        <w:t>Учены</w:t>
      </w:r>
      <w:r w:rsidR="00044535">
        <w:rPr>
          <w:rFonts w:ascii="Arial" w:hAnsi="Arial" w:cs="Arial"/>
          <w:b/>
          <w:sz w:val="28"/>
          <w:szCs w:val="24"/>
        </w:rPr>
        <w:t>е</w:t>
      </w:r>
      <w:r w:rsidRPr="00C67B12">
        <w:rPr>
          <w:rFonts w:ascii="Arial" w:hAnsi="Arial" w:cs="Arial"/>
          <w:b/>
          <w:sz w:val="28"/>
          <w:szCs w:val="24"/>
        </w:rPr>
        <w:t xml:space="preserve"> НГТУ НЭТИ </w:t>
      </w:r>
      <w:r w:rsidR="00044535">
        <w:rPr>
          <w:rFonts w:ascii="Arial" w:hAnsi="Arial" w:cs="Arial"/>
          <w:b/>
          <w:sz w:val="28"/>
          <w:szCs w:val="24"/>
        </w:rPr>
        <w:t xml:space="preserve">разработали </w:t>
      </w:r>
      <w:r w:rsidR="004909EC">
        <w:rPr>
          <w:rFonts w:ascii="Arial" w:hAnsi="Arial" w:cs="Arial"/>
          <w:b/>
          <w:sz w:val="28"/>
          <w:szCs w:val="24"/>
        </w:rPr>
        <w:t>высоко</w:t>
      </w:r>
      <w:r w:rsidR="004909EC" w:rsidRPr="00C67B12">
        <w:rPr>
          <w:rFonts w:ascii="Arial" w:hAnsi="Arial" w:cs="Arial"/>
          <w:b/>
          <w:sz w:val="28"/>
          <w:szCs w:val="24"/>
        </w:rPr>
        <w:t>чувствительны</w:t>
      </w:r>
      <w:r w:rsidR="00044535">
        <w:rPr>
          <w:rFonts w:ascii="Arial" w:hAnsi="Arial" w:cs="Arial"/>
          <w:b/>
          <w:sz w:val="28"/>
          <w:szCs w:val="24"/>
        </w:rPr>
        <w:t>е</w:t>
      </w:r>
      <w:r w:rsidR="004909EC" w:rsidRPr="00C67B12">
        <w:rPr>
          <w:rFonts w:ascii="Arial" w:hAnsi="Arial" w:cs="Arial"/>
          <w:b/>
          <w:sz w:val="28"/>
          <w:szCs w:val="24"/>
        </w:rPr>
        <w:t xml:space="preserve"> </w:t>
      </w:r>
      <w:r w:rsidRPr="00C67B12">
        <w:rPr>
          <w:rFonts w:ascii="Arial" w:hAnsi="Arial" w:cs="Arial"/>
          <w:b/>
          <w:sz w:val="28"/>
          <w:szCs w:val="24"/>
        </w:rPr>
        <w:t>газовы</w:t>
      </w:r>
      <w:r w:rsidR="00044535">
        <w:rPr>
          <w:rFonts w:ascii="Arial" w:hAnsi="Arial" w:cs="Arial"/>
          <w:b/>
          <w:sz w:val="28"/>
          <w:szCs w:val="24"/>
        </w:rPr>
        <w:t>е</w:t>
      </w:r>
      <w:r w:rsidRPr="00C67B12">
        <w:rPr>
          <w:rFonts w:ascii="Arial" w:hAnsi="Arial" w:cs="Arial"/>
          <w:b/>
          <w:sz w:val="28"/>
          <w:szCs w:val="24"/>
        </w:rPr>
        <w:t xml:space="preserve"> датчик</w:t>
      </w:r>
      <w:r w:rsidR="00044535">
        <w:rPr>
          <w:rFonts w:ascii="Arial" w:hAnsi="Arial" w:cs="Arial"/>
          <w:b/>
          <w:sz w:val="28"/>
          <w:szCs w:val="24"/>
        </w:rPr>
        <w:t>и</w:t>
      </w:r>
      <w:r w:rsidRPr="00C67B12">
        <w:rPr>
          <w:rFonts w:ascii="Arial" w:hAnsi="Arial" w:cs="Arial"/>
          <w:b/>
          <w:sz w:val="28"/>
          <w:szCs w:val="24"/>
        </w:rPr>
        <w:t xml:space="preserve"> для ранней диагностики болезней по </w:t>
      </w:r>
      <w:r w:rsidR="004909EC">
        <w:rPr>
          <w:rFonts w:ascii="Arial" w:hAnsi="Arial" w:cs="Arial"/>
          <w:b/>
          <w:sz w:val="28"/>
          <w:szCs w:val="24"/>
        </w:rPr>
        <w:t xml:space="preserve">составу выдыхаемого воздуха </w:t>
      </w:r>
      <w:r>
        <w:rPr>
          <w:rFonts w:ascii="Arial" w:hAnsi="Arial" w:cs="Arial"/>
          <w:b/>
          <w:sz w:val="28"/>
          <w:szCs w:val="24"/>
        </w:rPr>
        <w:t>(видео)</w:t>
      </w:r>
    </w:p>
    <w:p w:rsidR="002333CE" w:rsidRPr="00611C0A" w:rsidRDefault="00C23503" w:rsidP="002333CE">
      <w:pPr>
        <w:jc w:val="both"/>
        <w:rPr>
          <w:rFonts w:ascii="Arial" w:hAnsi="Arial" w:cs="Arial"/>
          <w:b/>
        </w:rPr>
      </w:pPr>
      <w:r w:rsidRPr="00F34F0D">
        <w:rPr>
          <w:rFonts w:ascii="Arial" w:hAnsi="Arial" w:cs="Arial"/>
          <w:b/>
          <w:color w:val="000000" w:themeColor="text1"/>
        </w:rPr>
        <w:t xml:space="preserve">Ученые механико-технологического факультета Новосибирского государственного технического университета НЭТИ </w:t>
      </w:r>
      <w:r w:rsidR="002333CE" w:rsidRPr="00F34F0D">
        <w:rPr>
          <w:rFonts w:ascii="Arial" w:hAnsi="Arial" w:cs="Arial"/>
          <w:b/>
          <w:color w:val="000000" w:themeColor="text1"/>
        </w:rPr>
        <w:t>создали</w:t>
      </w:r>
      <w:r w:rsidR="002333CE" w:rsidRPr="00611C0A">
        <w:rPr>
          <w:rFonts w:ascii="Arial" w:hAnsi="Arial" w:cs="Arial"/>
          <w:b/>
        </w:rPr>
        <w:t xml:space="preserve"> сверхчувствительный газовый датчик на основе углеродных </w:t>
      </w:r>
      <w:proofErr w:type="spellStart"/>
      <w:r w:rsidR="004909EC" w:rsidRPr="00611C0A">
        <w:rPr>
          <w:rFonts w:ascii="Arial" w:hAnsi="Arial" w:cs="Arial"/>
          <w:b/>
        </w:rPr>
        <w:t>нанотрубок</w:t>
      </w:r>
      <w:proofErr w:type="spellEnd"/>
      <w:r w:rsidR="004909EC" w:rsidRPr="00611C0A">
        <w:rPr>
          <w:rFonts w:ascii="Arial" w:hAnsi="Arial" w:cs="Arial"/>
          <w:b/>
        </w:rPr>
        <w:t xml:space="preserve"> и </w:t>
      </w:r>
      <w:proofErr w:type="spellStart"/>
      <w:r w:rsidR="004909EC" w:rsidRPr="00611C0A">
        <w:rPr>
          <w:rFonts w:ascii="Arial" w:hAnsi="Arial" w:cs="Arial"/>
          <w:b/>
        </w:rPr>
        <w:t>графеноподобных</w:t>
      </w:r>
      <w:proofErr w:type="spellEnd"/>
      <w:r w:rsidR="004909EC" w:rsidRPr="00611C0A">
        <w:rPr>
          <w:rFonts w:ascii="Arial" w:hAnsi="Arial" w:cs="Arial"/>
          <w:b/>
        </w:rPr>
        <w:t xml:space="preserve"> материалов</w:t>
      </w:r>
      <w:r w:rsidR="002333CE" w:rsidRPr="00611C0A">
        <w:rPr>
          <w:rFonts w:ascii="Arial" w:hAnsi="Arial" w:cs="Arial"/>
          <w:b/>
        </w:rPr>
        <w:t xml:space="preserve">. Высокочувствительный сенсор, по словам доцента кафедры химии и химической технологии НГТУ НЭТИ Александра Баннова, способен обнаруживать даже </w:t>
      </w:r>
      <w:r w:rsidR="004909EC" w:rsidRPr="00611C0A">
        <w:rPr>
          <w:rFonts w:ascii="Arial" w:hAnsi="Arial" w:cs="Arial"/>
          <w:b/>
        </w:rPr>
        <w:t xml:space="preserve">крайне низкое </w:t>
      </w:r>
      <w:r w:rsidR="002333CE" w:rsidRPr="00611C0A">
        <w:rPr>
          <w:rFonts w:ascii="Arial" w:hAnsi="Arial" w:cs="Arial"/>
          <w:b/>
        </w:rPr>
        <w:t xml:space="preserve">содержание газов в воздухе. Ученые считают, что разработка может найти широкое применение в работе медперсонала и сотрудников МЧС. </w:t>
      </w:r>
    </w:p>
    <w:p w:rsidR="002333CE" w:rsidRPr="00611C0A" w:rsidRDefault="002333CE" w:rsidP="002333CE">
      <w:pPr>
        <w:jc w:val="both"/>
        <w:rPr>
          <w:rFonts w:ascii="Arial" w:hAnsi="Arial" w:cs="Arial"/>
        </w:rPr>
      </w:pPr>
      <w:r w:rsidRPr="00611C0A">
        <w:rPr>
          <w:rFonts w:ascii="Arial" w:hAnsi="Arial" w:cs="Arial"/>
        </w:rPr>
        <w:t>Газовые сенсоры</w:t>
      </w:r>
      <w:r w:rsidR="00C23503">
        <w:rPr>
          <w:rFonts w:ascii="Arial" w:hAnsi="Arial" w:cs="Arial"/>
        </w:rPr>
        <w:t xml:space="preserve"> — </w:t>
      </w:r>
      <w:r w:rsidRPr="00611C0A">
        <w:rPr>
          <w:rFonts w:ascii="Arial" w:hAnsi="Arial" w:cs="Arial"/>
        </w:rPr>
        <w:t>это миниатюрные устройства, которые позволяют определять концентрацию вредных газов в воздухе. При этом до настоящего времени существующие датчики могли обнаружить лишь</w:t>
      </w:r>
      <w:r w:rsidR="004909EC" w:rsidRPr="00611C0A">
        <w:rPr>
          <w:rFonts w:ascii="Arial" w:hAnsi="Arial" w:cs="Arial"/>
        </w:rPr>
        <w:t xml:space="preserve"> сравнительно</w:t>
      </w:r>
      <w:r w:rsidRPr="00611C0A">
        <w:rPr>
          <w:rFonts w:ascii="Arial" w:hAnsi="Arial" w:cs="Arial"/>
        </w:rPr>
        <w:t xml:space="preserve"> большие концентрации газов. Благодаря использованию новых материалов — структур на</w:t>
      </w:r>
      <w:r w:rsidR="004909EC" w:rsidRPr="00611C0A">
        <w:rPr>
          <w:rFonts w:ascii="Arial" w:hAnsi="Arial" w:cs="Arial"/>
        </w:rPr>
        <w:t xml:space="preserve"> базе</w:t>
      </w:r>
      <w:r w:rsidRPr="00611C0A">
        <w:rPr>
          <w:rFonts w:ascii="Arial" w:hAnsi="Arial" w:cs="Arial"/>
        </w:rPr>
        <w:t xml:space="preserve"> углеродных </w:t>
      </w:r>
      <w:proofErr w:type="spellStart"/>
      <w:r w:rsidR="004909EC" w:rsidRPr="00611C0A">
        <w:rPr>
          <w:rFonts w:ascii="Arial" w:hAnsi="Arial" w:cs="Arial"/>
        </w:rPr>
        <w:t>нанотрубок</w:t>
      </w:r>
      <w:proofErr w:type="spellEnd"/>
      <w:r w:rsidRPr="00611C0A">
        <w:rPr>
          <w:rFonts w:ascii="Arial" w:hAnsi="Arial" w:cs="Arial"/>
        </w:rPr>
        <w:t xml:space="preserve">, </w:t>
      </w:r>
      <w:r w:rsidR="004909EC" w:rsidRPr="00611C0A">
        <w:rPr>
          <w:rFonts w:ascii="Arial" w:hAnsi="Arial" w:cs="Arial"/>
        </w:rPr>
        <w:t xml:space="preserve">оксидов </w:t>
      </w:r>
      <w:proofErr w:type="spellStart"/>
      <w:r w:rsidRPr="00611C0A">
        <w:rPr>
          <w:rFonts w:ascii="Arial" w:hAnsi="Arial" w:cs="Arial"/>
        </w:rPr>
        <w:t>графена</w:t>
      </w:r>
      <w:proofErr w:type="spellEnd"/>
      <w:r w:rsidRPr="00611C0A">
        <w:rPr>
          <w:rFonts w:ascii="Arial" w:hAnsi="Arial" w:cs="Arial"/>
        </w:rPr>
        <w:t xml:space="preserve"> и их гибридах — газовый сенсор разработчиков НГТУ НЭТИ поможет справиться с этой проблемой. </w:t>
      </w:r>
    </w:p>
    <w:p w:rsidR="002333CE" w:rsidRPr="00611C0A" w:rsidRDefault="002333CE" w:rsidP="002333CE">
      <w:pPr>
        <w:jc w:val="both"/>
        <w:rPr>
          <w:rFonts w:ascii="Arial" w:hAnsi="Arial" w:cs="Arial"/>
          <w:color w:val="000000" w:themeColor="text1"/>
        </w:rPr>
      </w:pPr>
      <w:r w:rsidRPr="00611C0A">
        <w:rPr>
          <w:rFonts w:ascii="Arial" w:hAnsi="Arial" w:cs="Arial"/>
          <w:color w:val="000000" w:themeColor="text1"/>
        </w:rPr>
        <w:t>Для сравнения</w:t>
      </w:r>
      <w:r w:rsidR="001D0FDC">
        <w:rPr>
          <w:rFonts w:ascii="Arial" w:hAnsi="Arial" w:cs="Arial"/>
          <w:color w:val="000000" w:themeColor="text1"/>
        </w:rPr>
        <w:t>:</w:t>
      </w:r>
      <w:r w:rsidRPr="00611C0A">
        <w:rPr>
          <w:rFonts w:ascii="Arial" w:hAnsi="Arial" w:cs="Arial"/>
          <w:color w:val="000000" w:themeColor="text1"/>
        </w:rPr>
        <w:t xml:space="preserve"> существующие аналоги </w:t>
      </w:r>
      <w:r w:rsidR="004909EC" w:rsidRPr="00611C0A">
        <w:rPr>
          <w:rFonts w:ascii="Arial" w:hAnsi="Arial" w:cs="Arial"/>
          <w:color w:val="000000" w:themeColor="text1"/>
        </w:rPr>
        <w:t>промышленных газовых сенсоров</w:t>
      </w:r>
      <w:r w:rsidRPr="00611C0A">
        <w:rPr>
          <w:rFonts w:ascii="Arial" w:hAnsi="Arial" w:cs="Arial"/>
          <w:color w:val="000000" w:themeColor="text1"/>
          <w:shd w:val="clear" w:color="auto" w:fill="FFFFFF"/>
        </w:rPr>
        <w:t xml:space="preserve"> не определяют</w:t>
      </w:r>
      <w:r w:rsidR="004909EC" w:rsidRPr="00611C0A">
        <w:rPr>
          <w:rFonts w:ascii="Arial" w:hAnsi="Arial" w:cs="Arial"/>
          <w:color w:val="000000" w:themeColor="text1"/>
          <w:shd w:val="clear" w:color="auto" w:fill="FFFFFF"/>
        </w:rPr>
        <w:t xml:space="preserve"> ряд вредных</w:t>
      </w:r>
      <w:r w:rsidRPr="00611C0A">
        <w:rPr>
          <w:rFonts w:ascii="Arial" w:hAnsi="Arial" w:cs="Arial"/>
          <w:color w:val="000000" w:themeColor="text1"/>
        </w:rPr>
        <w:t xml:space="preserve"> веществ</w:t>
      </w:r>
      <w:r w:rsidR="004909EC" w:rsidRPr="00611C0A">
        <w:rPr>
          <w:rFonts w:ascii="Arial" w:hAnsi="Arial" w:cs="Arial"/>
          <w:color w:val="000000" w:themeColor="text1"/>
        </w:rPr>
        <w:t xml:space="preserve"> с концентрацией</w:t>
      </w:r>
      <w:r w:rsidRPr="00611C0A">
        <w:rPr>
          <w:rFonts w:ascii="Arial" w:hAnsi="Arial" w:cs="Arial"/>
          <w:color w:val="000000" w:themeColor="text1"/>
        </w:rPr>
        <w:t xml:space="preserve"> ниже </w:t>
      </w:r>
      <w:r w:rsidR="004909EC" w:rsidRPr="00611C0A">
        <w:rPr>
          <w:rFonts w:ascii="Arial" w:hAnsi="Arial" w:cs="Arial"/>
          <w:color w:val="000000" w:themeColor="text1"/>
        </w:rPr>
        <w:t>100</w:t>
      </w:r>
      <w:r w:rsidR="001D0FDC">
        <w:rPr>
          <w:rFonts w:ascii="Arial" w:hAnsi="Arial" w:cs="Arial"/>
          <w:color w:val="000000" w:themeColor="text1"/>
        </w:rPr>
        <w:t>—</w:t>
      </w:r>
      <w:r w:rsidRPr="00611C0A">
        <w:rPr>
          <w:rFonts w:ascii="Arial" w:hAnsi="Arial" w:cs="Arial"/>
          <w:color w:val="000000" w:themeColor="text1"/>
        </w:rPr>
        <w:t xml:space="preserve">300 </w:t>
      </w:r>
      <w:r w:rsidRPr="00611C0A">
        <w:rPr>
          <w:rFonts w:ascii="Arial" w:hAnsi="Arial" w:cs="Arial"/>
          <w:color w:val="000000" w:themeColor="text1"/>
          <w:lang w:val="en-US"/>
        </w:rPr>
        <w:t>ppm</w:t>
      </w:r>
      <w:r w:rsidRPr="00611C0A">
        <w:rPr>
          <w:rFonts w:ascii="Arial" w:hAnsi="Arial" w:cs="Arial"/>
          <w:color w:val="000000" w:themeColor="text1"/>
        </w:rPr>
        <w:t xml:space="preserve"> (</w:t>
      </w:r>
      <w:r w:rsidR="004909EC" w:rsidRPr="00611C0A">
        <w:rPr>
          <w:rFonts w:ascii="Arial" w:hAnsi="Arial" w:cs="Arial"/>
          <w:color w:val="000000" w:themeColor="text1"/>
          <w:lang w:val="en-US"/>
        </w:rPr>
        <w:t>parts</w:t>
      </w:r>
      <w:r w:rsidR="00D83D49" w:rsidRPr="00611C0A">
        <w:rPr>
          <w:rFonts w:ascii="Arial" w:hAnsi="Arial" w:cs="Arial"/>
          <w:color w:val="000000" w:themeColor="text1"/>
        </w:rPr>
        <w:t xml:space="preserve"> </w:t>
      </w:r>
      <w:r w:rsidR="004909EC" w:rsidRPr="00611C0A">
        <w:rPr>
          <w:rFonts w:ascii="Arial" w:hAnsi="Arial" w:cs="Arial"/>
          <w:color w:val="000000" w:themeColor="text1"/>
          <w:lang w:val="en-US"/>
        </w:rPr>
        <w:t>per</w:t>
      </w:r>
      <w:r w:rsidR="00D83D49" w:rsidRPr="00611C0A">
        <w:rPr>
          <w:rFonts w:ascii="Arial" w:hAnsi="Arial" w:cs="Arial"/>
          <w:color w:val="000000" w:themeColor="text1"/>
        </w:rPr>
        <w:t xml:space="preserve"> </w:t>
      </w:r>
      <w:r w:rsidR="004909EC" w:rsidRPr="00611C0A">
        <w:rPr>
          <w:rFonts w:ascii="Arial" w:hAnsi="Arial" w:cs="Arial"/>
          <w:color w:val="000000" w:themeColor="text1"/>
          <w:lang w:val="en-US"/>
        </w:rPr>
        <w:t>million</w:t>
      </w:r>
      <w:r w:rsidR="00C23503">
        <w:rPr>
          <w:rFonts w:ascii="Arial" w:hAnsi="Arial" w:cs="Arial"/>
          <w:color w:val="000000" w:themeColor="text1"/>
        </w:rPr>
        <w:t xml:space="preserve"> — </w:t>
      </w:r>
      <w:r w:rsidR="004909EC" w:rsidRPr="00611C0A">
        <w:rPr>
          <w:rFonts w:ascii="Arial" w:hAnsi="Arial" w:cs="Arial"/>
          <w:color w:val="000000" w:themeColor="text1"/>
        </w:rPr>
        <w:t>одна миллионная часть</w:t>
      </w:r>
      <w:r w:rsidRPr="00611C0A">
        <w:rPr>
          <w:rFonts w:ascii="Arial" w:hAnsi="Arial" w:cs="Arial"/>
          <w:color w:val="000000" w:themeColor="text1"/>
          <w:shd w:val="clear" w:color="auto" w:fill="FFFFFF"/>
        </w:rPr>
        <w:t xml:space="preserve">). Газовые сенсоры, разработанные в НГТУ НЭТИ, распознают частицы от 1 </w:t>
      </w:r>
      <w:r w:rsidRPr="00611C0A">
        <w:rPr>
          <w:rFonts w:ascii="Arial" w:hAnsi="Arial" w:cs="Arial"/>
          <w:color w:val="000000" w:themeColor="text1"/>
          <w:lang w:val="en-US"/>
        </w:rPr>
        <w:t>ppm</w:t>
      </w:r>
      <w:r w:rsidRPr="00611C0A">
        <w:rPr>
          <w:rFonts w:ascii="Arial" w:hAnsi="Arial" w:cs="Arial"/>
          <w:color w:val="000000" w:themeColor="text1"/>
        </w:rPr>
        <w:t xml:space="preserve"> или, другими словами, от одного миллиграмма вещества на </w:t>
      </w:r>
      <w:r w:rsidR="004909EC" w:rsidRPr="00611C0A">
        <w:rPr>
          <w:rFonts w:ascii="Arial" w:hAnsi="Arial" w:cs="Arial"/>
          <w:color w:val="000000" w:themeColor="text1"/>
        </w:rPr>
        <w:t>килограмм</w:t>
      </w:r>
      <w:r w:rsidRPr="00611C0A">
        <w:rPr>
          <w:rFonts w:ascii="Arial" w:hAnsi="Arial" w:cs="Arial"/>
          <w:color w:val="000000" w:themeColor="text1"/>
        </w:rPr>
        <w:t>. В ближайшее время уч</w:t>
      </w:r>
      <w:r w:rsidR="001D0FDC">
        <w:rPr>
          <w:rFonts w:ascii="Arial" w:hAnsi="Arial" w:cs="Arial"/>
          <w:color w:val="000000" w:themeColor="text1"/>
        </w:rPr>
        <w:t>е</w:t>
      </w:r>
      <w:r w:rsidRPr="00611C0A">
        <w:rPr>
          <w:rFonts w:ascii="Arial" w:hAnsi="Arial" w:cs="Arial"/>
          <w:color w:val="000000" w:themeColor="text1"/>
        </w:rPr>
        <w:t xml:space="preserve">ные планируют доработать устройство, чтобы оно определяло частицы от 0,5 </w:t>
      </w:r>
      <w:r w:rsidRPr="00611C0A">
        <w:rPr>
          <w:rFonts w:ascii="Arial" w:hAnsi="Arial" w:cs="Arial"/>
          <w:color w:val="000000" w:themeColor="text1"/>
          <w:lang w:val="en-US"/>
        </w:rPr>
        <w:t>ppm</w:t>
      </w:r>
      <w:r w:rsidR="004909EC" w:rsidRPr="00611C0A">
        <w:rPr>
          <w:rFonts w:ascii="Arial" w:hAnsi="Arial" w:cs="Arial"/>
          <w:color w:val="000000" w:themeColor="text1"/>
        </w:rPr>
        <w:t xml:space="preserve"> и ниже</w:t>
      </w:r>
      <w:r w:rsidRPr="00611C0A">
        <w:rPr>
          <w:rFonts w:ascii="Arial" w:hAnsi="Arial" w:cs="Arial"/>
          <w:color w:val="000000" w:themeColor="text1"/>
        </w:rPr>
        <w:t>.</w:t>
      </w:r>
    </w:p>
    <w:p w:rsidR="002333CE" w:rsidRPr="00611C0A" w:rsidRDefault="002333CE" w:rsidP="002333CE">
      <w:pPr>
        <w:jc w:val="both"/>
        <w:rPr>
          <w:rFonts w:ascii="Arial" w:hAnsi="Arial" w:cs="Arial"/>
        </w:rPr>
      </w:pPr>
      <w:r w:rsidRPr="00611C0A">
        <w:rPr>
          <w:rFonts w:ascii="Arial" w:hAnsi="Arial" w:cs="Arial"/>
        </w:rPr>
        <w:t>Другая особенность разработки</w:t>
      </w:r>
      <w:r w:rsidR="00C23503">
        <w:rPr>
          <w:rFonts w:ascii="Arial" w:hAnsi="Arial" w:cs="Arial"/>
        </w:rPr>
        <w:t xml:space="preserve"> — </w:t>
      </w:r>
      <w:r w:rsidRPr="00611C0A">
        <w:rPr>
          <w:rFonts w:ascii="Arial" w:hAnsi="Arial" w:cs="Arial"/>
        </w:rPr>
        <w:t>материалы сенсора, которые позволяют уменьшить размер устройства. В результате сокращается потребление энергии и по</w:t>
      </w:r>
      <w:r w:rsidR="00044535" w:rsidRPr="00611C0A">
        <w:rPr>
          <w:rFonts w:ascii="Arial" w:hAnsi="Arial" w:cs="Arial"/>
        </w:rPr>
        <w:t xml:space="preserve">является возможность поместить </w:t>
      </w:r>
      <w:r w:rsidRPr="00611C0A">
        <w:rPr>
          <w:rFonts w:ascii="Arial" w:hAnsi="Arial" w:cs="Arial"/>
        </w:rPr>
        <w:t xml:space="preserve">датчик </w:t>
      </w:r>
      <w:r w:rsidR="004909EC" w:rsidRPr="00611C0A">
        <w:rPr>
          <w:rFonts w:ascii="Arial" w:hAnsi="Arial" w:cs="Arial"/>
        </w:rPr>
        <w:t>в мобильных устройствах</w:t>
      </w:r>
      <w:r w:rsidRPr="00611C0A">
        <w:rPr>
          <w:rFonts w:ascii="Arial" w:hAnsi="Arial" w:cs="Arial"/>
        </w:rPr>
        <w:t xml:space="preserve">. Миниатюрная модель позволит устройству найти применение в медицине: сенсор </w:t>
      </w:r>
      <w:r w:rsidR="00044535" w:rsidRPr="00611C0A">
        <w:rPr>
          <w:rFonts w:ascii="Arial" w:hAnsi="Arial" w:cs="Arial"/>
        </w:rPr>
        <w:t xml:space="preserve">позволяет </w:t>
      </w:r>
      <w:r w:rsidRPr="00611C0A">
        <w:rPr>
          <w:rFonts w:ascii="Arial" w:hAnsi="Arial" w:cs="Arial"/>
        </w:rPr>
        <w:t>обнаружить изменения в</w:t>
      </w:r>
      <w:r w:rsidR="004909EC" w:rsidRPr="00611C0A">
        <w:rPr>
          <w:rFonts w:ascii="Arial" w:hAnsi="Arial" w:cs="Arial"/>
        </w:rPr>
        <w:t xml:space="preserve"> воздухе, выдыхаемом человеком</w:t>
      </w:r>
      <w:r w:rsidRPr="00611C0A">
        <w:rPr>
          <w:rFonts w:ascii="Arial" w:hAnsi="Arial" w:cs="Arial"/>
        </w:rPr>
        <w:t xml:space="preserve">, которые говорят о раннем этапе </w:t>
      </w:r>
      <w:r w:rsidR="004909EC" w:rsidRPr="00611C0A">
        <w:rPr>
          <w:rFonts w:ascii="Arial" w:hAnsi="Arial" w:cs="Arial"/>
        </w:rPr>
        <w:t xml:space="preserve">течения </w:t>
      </w:r>
      <w:r w:rsidRPr="00611C0A">
        <w:rPr>
          <w:rFonts w:ascii="Arial" w:hAnsi="Arial" w:cs="Arial"/>
        </w:rPr>
        <w:t>болезни.</w:t>
      </w:r>
    </w:p>
    <w:p w:rsidR="002333CE" w:rsidRPr="00611C0A" w:rsidRDefault="00C23503" w:rsidP="002333C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«</w:t>
      </w:r>
      <w:r w:rsidR="002333CE" w:rsidRPr="00611C0A">
        <w:rPr>
          <w:rFonts w:ascii="Arial" w:hAnsi="Arial" w:cs="Arial"/>
        </w:rPr>
        <w:t xml:space="preserve">Молекулы газа, которые мы выдыхаем, садятся на поверхность и </w:t>
      </w:r>
      <w:r w:rsidR="004909EC" w:rsidRPr="00611C0A">
        <w:rPr>
          <w:rFonts w:ascii="Arial" w:hAnsi="Arial" w:cs="Arial"/>
        </w:rPr>
        <w:t xml:space="preserve">адсорбируются </w:t>
      </w:r>
      <w:r w:rsidR="002333CE" w:rsidRPr="00611C0A">
        <w:rPr>
          <w:rFonts w:ascii="Arial" w:hAnsi="Arial" w:cs="Arial"/>
        </w:rPr>
        <w:t xml:space="preserve">(поглощаются) на активном материале нашего газового сенсора. Они дают или забирают </w:t>
      </w:r>
      <w:r w:rsidR="004909EC" w:rsidRPr="00611C0A">
        <w:rPr>
          <w:rFonts w:ascii="Arial" w:hAnsi="Arial" w:cs="Arial"/>
        </w:rPr>
        <w:t>носители заряда (</w:t>
      </w:r>
      <w:r w:rsidR="002333CE" w:rsidRPr="00611C0A">
        <w:rPr>
          <w:rFonts w:ascii="Arial" w:hAnsi="Arial" w:cs="Arial"/>
        </w:rPr>
        <w:t>электроны</w:t>
      </w:r>
      <w:r w:rsidR="004909EC" w:rsidRPr="00611C0A">
        <w:rPr>
          <w:rFonts w:ascii="Arial" w:hAnsi="Arial" w:cs="Arial"/>
        </w:rPr>
        <w:t>)</w:t>
      </w:r>
      <w:r w:rsidR="002333CE" w:rsidRPr="00611C0A">
        <w:rPr>
          <w:rFonts w:ascii="Arial" w:hAnsi="Arial" w:cs="Arial"/>
        </w:rPr>
        <w:t xml:space="preserve">. В зависимости от этого электрическое сопротивление </w:t>
      </w:r>
      <w:r w:rsidR="004909EC" w:rsidRPr="00611C0A">
        <w:rPr>
          <w:rFonts w:ascii="Arial" w:hAnsi="Arial" w:cs="Arial"/>
        </w:rPr>
        <w:t xml:space="preserve">активного </w:t>
      </w:r>
      <w:r w:rsidR="002333CE" w:rsidRPr="00611C0A">
        <w:rPr>
          <w:rFonts w:ascii="Arial" w:hAnsi="Arial" w:cs="Arial"/>
        </w:rPr>
        <w:t>материала</w:t>
      </w:r>
      <w:r w:rsidR="004909EC" w:rsidRPr="00611C0A">
        <w:rPr>
          <w:rFonts w:ascii="Arial" w:hAnsi="Arial" w:cs="Arial"/>
        </w:rPr>
        <w:t xml:space="preserve"> сенсора</w:t>
      </w:r>
      <w:r w:rsidR="002333CE" w:rsidRPr="00611C0A">
        <w:rPr>
          <w:rFonts w:ascii="Arial" w:hAnsi="Arial" w:cs="Arial"/>
        </w:rPr>
        <w:t xml:space="preserve"> начинает меняться</w:t>
      </w:r>
      <w:r w:rsidR="00A01DF5">
        <w:rPr>
          <w:rFonts w:ascii="Arial" w:hAnsi="Arial" w:cs="Arial"/>
        </w:rPr>
        <w:t>,</w:t>
      </w:r>
      <w:r w:rsidR="004909EC" w:rsidRPr="00611C0A">
        <w:rPr>
          <w:rFonts w:ascii="Arial" w:hAnsi="Arial" w:cs="Arial"/>
        </w:rPr>
        <w:t xml:space="preserve"> и это</w:t>
      </w:r>
      <w:r w:rsidR="002333CE" w:rsidRPr="00611C0A">
        <w:rPr>
          <w:rFonts w:ascii="Arial" w:hAnsi="Arial" w:cs="Arial"/>
        </w:rPr>
        <w:t xml:space="preserve"> </w:t>
      </w:r>
      <w:r w:rsidR="004909EC" w:rsidRPr="00611C0A">
        <w:rPr>
          <w:rFonts w:ascii="Arial" w:hAnsi="Arial" w:cs="Arial"/>
        </w:rPr>
        <w:t>позволяет установить содержание</w:t>
      </w:r>
      <w:r w:rsidR="002333CE" w:rsidRPr="00611C0A">
        <w:rPr>
          <w:rFonts w:ascii="Arial" w:hAnsi="Arial" w:cs="Arial"/>
        </w:rPr>
        <w:t xml:space="preserve"> веществ</w:t>
      </w:r>
      <w:r w:rsidR="004909EC" w:rsidRPr="00611C0A">
        <w:rPr>
          <w:rFonts w:ascii="Arial" w:hAnsi="Arial" w:cs="Arial"/>
        </w:rPr>
        <w:t>а</w:t>
      </w:r>
      <w:r w:rsidR="002333CE" w:rsidRPr="00611C0A">
        <w:rPr>
          <w:rFonts w:ascii="Arial" w:hAnsi="Arial" w:cs="Arial"/>
        </w:rPr>
        <w:t xml:space="preserve"> в воздухе</w:t>
      </w:r>
      <w:r>
        <w:rPr>
          <w:rFonts w:ascii="Arial" w:hAnsi="Arial" w:cs="Arial"/>
        </w:rPr>
        <w:t>»</w:t>
      </w:r>
      <w:r w:rsidR="002333CE" w:rsidRPr="00611C0A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— </w:t>
      </w:r>
      <w:r w:rsidR="002333CE" w:rsidRPr="00611C0A">
        <w:rPr>
          <w:rFonts w:ascii="Arial" w:hAnsi="Arial" w:cs="Arial"/>
        </w:rPr>
        <w:t>говорит Александр Баннов.</w:t>
      </w:r>
    </w:p>
    <w:p w:rsidR="002333CE" w:rsidRPr="00611C0A" w:rsidRDefault="00044535" w:rsidP="002333CE">
      <w:pPr>
        <w:jc w:val="both"/>
        <w:rPr>
          <w:rFonts w:ascii="Arial" w:hAnsi="Arial" w:cs="Arial"/>
          <w:color w:val="000000"/>
        </w:rPr>
      </w:pPr>
      <w:r w:rsidRPr="00611C0A">
        <w:rPr>
          <w:rFonts w:ascii="Arial" w:hAnsi="Arial" w:cs="Arial"/>
          <w:color w:val="000000"/>
        </w:rPr>
        <w:t>В</w:t>
      </w:r>
      <w:r w:rsidR="009479F3" w:rsidRPr="00611C0A">
        <w:rPr>
          <w:rFonts w:ascii="Arial" w:hAnsi="Arial" w:cs="Arial"/>
          <w:color w:val="000000"/>
        </w:rPr>
        <w:t>оздух, выдыхаемый человек</w:t>
      </w:r>
      <w:r w:rsidR="00DE68CD" w:rsidRPr="00611C0A">
        <w:rPr>
          <w:rFonts w:ascii="Arial" w:hAnsi="Arial" w:cs="Arial"/>
          <w:color w:val="000000"/>
        </w:rPr>
        <w:t>ом,</w:t>
      </w:r>
      <w:r w:rsidR="009479F3" w:rsidRPr="00611C0A">
        <w:rPr>
          <w:rFonts w:ascii="Arial" w:hAnsi="Arial" w:cs="Arial"/>
          <w:color w:val="000000"/>
        </w:rPr>
        <w:t xml:space="preserve"> </w:t>
      </w:r>
      <w:r w:rsidR="002333CE" w:rsidRPr="00611C0A">
        <w:rPr>
          <w:rFonts w:ascii="Arial" w:hAnsi="Arial" w:cs="Arial"/>
          <w:color w:val="000000"/>
        </w:rPr>
        <w:t xml:space="preserve">содержит </w:t>
      </w:r>
      <w:r w:rsidR="009479F3" w:rsidRPr="00611C0A">
        <w:rPr>
          <w:rFonts w:ascii="Arial" w:hAnsi="Arial" w:cs="Arial"/>
          <w:color w:val="000000"/>
        </w:rPr>
        <w:t xml:space="preserve">большое количество </w:t>
      </w:r>
      <w:r w:rsidR="002333CE" w:rsidRPr="00611C0A">
        <w:rPr>
          <w:rFonts w:ascii="Arial" w:hAnsi="Arial" w:cs="Arial"/>
          <w:color w:val="000000"/>
        </w:rPr>
        <w:t xml:space="preserve">летучих органических веществ. В связи с тем, что одной из функций легких является </w:t>
      </w:r>
      <w:r w:rsidR="00F34F0D">
        <w:rPr>
          <w:rFonts w:ascii="Arial" w:hAnsi="Arial" w:cs="Arial"/>
          <w:color w:val="000000"/>
        </w:rPr>
        <w:t>газообмен</w:t>
      </w:r>
      <w:r w:rsidR="002333CE" w:rsidRPr="00611C0A">
        <w:rPr>
          <w:rFonts w:ascii="Arial" w:hAnsi="Arial" w:cs="Arial"/>
          <w:color w:val="000000"/>
        </w:rPr>
        <w:t>, состав</w:t>
      </w:r>
      <w:r w:rsidR="00A01DF5">
        <w:rPr>
          <w:rFonts w:ascii="Arial" w:hAnsi="Arial" w:cs="Arial"/>
          <w:color w:val="000000"/>
        </w:rPr>
        <w:t xml:space="preserve"> </w:t>
      </w:r>
      <w:r w:rsidR="002333CE" w:rsidRPr="00611C0A">
        <w:rPr>
          <w:rStyle w:val="hl"/>
          <w:rFonts w:ascii="Arial" w:hAnsi="Arial" w:cs="Arial"/>
          <w:color w:val="000000"/>
          <w:bdr w:val="none" w:sz="0" w:space="0" w:color="auto" w:frame="1"/>
        </w:rPr>
        <w:t>выдыхаемого воздуха</w:t>
      </w:r>
      <w:r w:rsidR="00A01DF5">
        <w:rPr>
          <w:rStyle w:val="hl"/>
          <w:rFonts w:ascii="Arial" w:hAnsi="Arial" w:cs="Arial"/>
          <w:color w:val="000000"/>
          <w:bdr w:val="none" w:sz="0" w:space="0" w:color="auto" w:frame="1"/>
        </w:rPr>
        <w:t xml:space="preserve"> </w:t>
      </w:r>
      <w:r w:rsidR="002333CE" w:rsidRPr="00611C0A">
        <w:rPr>
          <w:rFonts w:ascii="Arial" w:hAnsi="Arial" w:cs="Arial"/>
          <w:color w:val="000000"/>
        </w:rPr>
        <w:t xml:space="preserve">различен в норме и при заболеваниях. </w:t>
      </w:r>
      <w:r w:rsidRPr="00611C0A">
        <w:rPr>
          <w:rFonts w:ascii="Arial" w:hAnsi="Arial" w:cs="Arial"/>
          <w:color w:val="000000"/>
        </w:rPr>
        <w:t>По словам уч</w:t>
      </w:r>
      <w:r w:rsidR="00A01DF5">
        <w:rPr>
          <w:rFonts w:ascii="Arial" w:hAnsi="Arial" w:cs="Arial"/>
          <w:color w:val="000000"/>
        </w:rPr>
        <w:t>е</w:t>
      </w:r>
      <w:r w:rsidRPr="00611C0A">
        <w:rPr>
          <w:rFonts w:ascii="Arial" w:hAnsi="Arial" w:cs="Arial"/>
          <w:color w:val="000000"/>
        </w:rPr>
        <w:t xml:space="preserve">ных, </w:t>
      </w:r>
      <w:r w:rsidRPr="00611C0A">
        <w:rPr>
          <w:rFonts w:ascii="Arial" w:hAnsi="Arial" w:cs="Arial"/>
        </w:rPr>
        <w:lastRenderedPageBreak/>
        <w:t>б</w:t>
      </w:r>
      <w:r w:rsidR="002333CE" w:rsidRPr="00611C0A">
        <w:rPr>
          <w:rFonts w:ascii="Arial" w:hAnsi="Arial" w:cs="Arial"/>
        </w:rPr>
        <w:t>лагодаря газовому сенсору процесс получения результатов ускорился бы в несколько раз. В</w:t>
      </w:r>
      <w:r w:rsidR="002333CE" w:rsidRPr="00611C0A">
        <w:rPr>
          <w:rFonts w:ascii="Arial" w:hAnsi="Arial" w:cs="Arial"/>
          <w:color w:val="000000"/>
        </w:rPr>
        <w:t xml:space="preserve">ещества, которые наиболее вероятно могут быть </w:t>
      </w:r>
      <w:proofErr w:type="spellStart"/>
      <w:r w:rsidR="002333CE" w:rsidRPr="00611C0A">
        <w:rPr>
          <w:rFonts w:ascii="Arial" w:hAnsi="Arial" w:cs="Arial"/>
          <w:color w:val="000000"/>
        </w:rPr>
        <w:t>биомаркерами</w:t>
      </w:r>
      <w:proofErr w:type="spellEnd"/>
      <w:r w:rsidR="002333CE" w:rsidRPr="00611C0A">
        <w:rPr>
          <w:rFonts w:ascii="Arial" w:hAnsi="Arial" w:cs="Arial"/>
          <w:color w:val="000000"/>
        </w:rPr>
        <w:t xml:space="preserve"> при </w:t>
      </w:r>
      <w:proofErr w:type="spellStart"/>
      <w:r w:rsidR="002333CE" w:rsidRPr="00611C0A">
        <w:rPr>
          <w:rStyle w:val="hl"/>
          <w:rFonts w:ascii="Arial" w:hAnsi="Arial" w:cs="Arial"/>
          <w:color w:val="000000"/>
          <w:bdr w:val="none" w:sz="0" w:space="0" w:color="auto" w:frame="1"/>
        </w:rPr>
        <w:t>сердечно-сосудистой</w:t>
      </w:r>
      <w:proofErr w:type="spellEnd"/>
      <w:r w:rsidR="002333CE" w:rsidRPr="00611C0A">
        <w:rPr>
          <w:rStyle w:val="hl"/>
          <w:rFonts w:ascii="Arial" w:hAnsi="Arial" w:cs="Arial"/>
          <w:color w:val="000000"/>
          <w:bdr w:val="none" w:sz="0" w:space="0" w:color="auto" w:frame="1"/>
        </w:rPr>
        <w:t xml:space="preserve"> патологии</w:t>
      </w:r>
      <w:r w:rsidR="00C23503">
        <w:rPr>
          <w:rFonts w:ascii="Arial" w:hAnsi="Arial" w:cs="Arial"/>
          <w:color w:val="000000"/>
        </w:rPr>
        <w:t xml:space="preserve"> — </w:t>
      </w:r>
      <w:r w:rsidR="002333CE" w:rsidRPr="00611C0A">
        <w:rPr>
          <w:rFonts w:ascii="Arial" w:hAnsi="Arial" w:cs="Arial"/>
          <w:color w:val="000000"/>
        </w:rPr>
        <w:t xml:space="preserve">это </w:t>
      </w:r>
      <w:r w:rsidR="002333CE" w:rsidRPr="00611C0A">
        <w:rPr>
          <w:rStyle w:val="hl"/>
          <w:rFonts w:ascii="Arial" w:hAnsi="Arial" w:cs="Arial"/>
          <w:color w:val="000000"/>
          <w:bdr w:val="none" w:sz="0" w:space="0" w:color="auto" w:frame="1"/>
        </w:rPr>
        <w:t>оксид азота</w:t>
      </w:r>
      <w:r w:rsidR="002333CE" w:rsidRPr="00611C0A">
        <w:rPr>
          <w:rFonts w:ascii="Arial" w:hAnsi="Arial" w:cs="Arial"/>
          <w:color w:val="000000"/>
        </w:rPr>
        <w:t>,</w:t>
      </w:r>
      <w:r w:rsidR="00A01DF5">
        <w:rPr>
          <w:rFonts w:ascii="Arial" w:hAnsi="Arial" w:cs="Arial"/>
          <w:color w:val="000000"/>
        </w:rPr>
        <w:t xml:space="preserve"> </w:t>
      </w:r>
      <w:r w:rsidR="009479F3" w:rsidRPr="00611C0A">
        <w:rPr>
          <w:rStyle w:val="hl"/>
          <w:rFonts w:ascii="Arial" w:hAnsi="Arial" w:cs="Arial"/>
          <w:color w:val="000000"/>
          <w:bdr w:val="none" w:sz="0" w:space="0" w:color="auto" w:frame="1"/>
        </w:rPr>
        <w:t xml:space="preserve">оксид </w:t>
      </w:r>
      <w:r w:rsidR="002333CE" w:rsidRPr="00611C0A">
        <w:rPr>
          <w:rStyle w:val="hl"/>
          <w:rFonts w:ascii="Arial" w:hAnsi="Arial" w:cs="Arial"/>
          <w:color w:val="000000"/>
          <w:bdr w:val="none" w:sz="0" w:space="0" w:color="auto" w:frame="1"/>
        </w:rPr>
        <w:t>углерода</w:t>
      </w:r>
      <w:r w:rsidR="002333CE" w:rsidRPr="00611C0A">
        <w:rPr>
          <w:rFonts w:ascii="Arial" w:hAnsi="Arial" w:cs="Arial"/>
          <w:color w:val="000000"/>
        </w:rPr>
        <w:t>,</w:t>
      </w:r>
      <w:r w:rsidR="00A01DF5">
        <w:rPr>
          <w:rFonts w:ascii="Arial" w:hAnsi="Arial" w:cs="Arial"/>
          <w:color w:val="000000"/>
        </w:rPr>
        <w:t xml:space="preserve"> </w:t>
      </w:r>
      <w:r w:rsidR="002333CE" w:rsidRPr="00611C0A">
        <w:rPr>
          <w:rStyle w:val="hl"/>
          <w:rFonts w:ascii="Arial" w:hAnsi="Arial" w:cs="Arial"/>
          <w:color w:val="000000"/>
          <w:bdr w:val="none" w:sz="0" w:space="0" w:color="auto" w:frame="1"/>
        </w:rPr>
        <w:t>пентан</w:t>
      </w:r>
      <w:r w:rsidR="002333CE" w:rsidRPr="00611C0A">
        <w:rPr>
          <w:rFonts w:ascii="Arial" w:hAnsi="Arial" w:cs="Arial"/>
          <w:color w:val="000000"/>
        </w:rPr>
        <w:t>,</w:t>
      </w:r>
      <w:r w:rsidR="00A01DF5">
        <w:rPr>
          <w:rFonts w:ascii="Arial" w:hAnsi="Arial" w:cs="Arial"/>
          <w:color w:val="000000"/>
        </w:rPr>
        <w:t xml:space="preserve"> </w:t>
      </w:r>
      <w:r w:rsidR="002333CE" w:rsidRPr="00611C0A">
        <w:rPr>
          <w:rStyle w:val="hl"/>
          <w:rFonts w:ascii="Arial" w:hAnsi="Arial" w:cs="Arial"/>
          <w:color w:val="000000"/>
          <w:bdr w:val="none" w:sz="0" w:space="0" w:color="auto" w:frame="1"/>
        </w:rPr>
        <w:t>изопрен</w:t>
      </w:r>
      <w:r w:rsidR="00A01DF5">
        <w:rPr>
          <w:rStyle w:val="hl"/>
          <w:rFonts w:ascii="Arial" w:hAnsi="Arial" w:cs="Arial"/>
          <w:color w:val="000000"/>
          <w:bdr w:val="none" w:sz="0" w:space="0" w:color="auto" w:frame="1"/>
        </w:rPr>
        <w:t xml:space="preserve"> </w:t>
      </w:r>
      <w:r w:rsidR="002333CE" w:rsidRPr="00611C0A">
        <w:rPr>
          <w:rFonts w:ascii="Arial" w:hAnsi="Arial" w:cs="Arial"/>
          <w:color w:val="000000"/>
        </w:rPr>
        <w:t>и</w:t>
      </w:r>
      <w:r w:rsidR="00A01DF5">
        <w:rPr>
          <w:rFonts w:ascii="Arial" w:hAnsi="Arial" w:cs="Arial"/>
          <w:color w:val="000000"/>
        </w:rPr>
        <w:t xml:space="preserve"> </w:t>
      </w:r>
      <w:r w:rsidR="002333CE" w:rsidRPr="00611C0A">
        <w:rPr>
          <w:rStyle w:val="hl"/>
          <w:rFonts w:ascii="Arial" w:hAnsi="Arial" w:cs="Arial"/>
          <w:color w:val="000000"/>
          <w:bdr w:val="none" w:sz="0" w:space="0" w:color="auto" w:frame="1"/>
        </w:rPr>
        <w:t>ацетон</w:t>
      </w:r>
      <w:r w:rsidRPr="00611C0A">
        <w:rPr>
          <w:rFonts w:ascii="Arial" w:hAnsi="Arial" w:cs="Arial"/>
          <w:color w:val="000000"/>
        </w:rPr>
        <w:t xml:space="preserve">. </w:t>
      </w:r>
      <w:r w:rsidR="002333CE" w:rsidRPr="00611C0A">
        <w:rPr>
          <w:rFonts w:ascii="Arial" w:hAnsi="Arial" w:cs="Arial"/>
          <w:color w:val="000000"/>
        </w:rPr>
        <w:t>При </w:t>
      </w:r>
      <w:r w:rsidR="002333CE" w:rsidRPr="00611C0A">
        <w:rPr>
          <w:rStyle w:val="hl"/>
          <w:rFonts w:ascii="Arial" w:hAnsi="Arial" w:cs="Arial"/>
          <w:color w:val="000000"/>
          <w:bdr w:val="none" w:sz="0" w:space="0" w:color="auto" w:frame="1"/>
        </w:rPr>
        <w:t>онкологических заболеваниях у пациентов</w:t>
      </w:r>
      <w:r w:rsidR="002333CE" w:rsidRPr="00611C0A">
        <w:rPr>
          <w:rFonts w:ascii="Arial" w:hAnsi="Arial" w:cs="Arial"/>
          <w:color w:val="000000"/>
        </w:rPr>
        <w:t xml:space="preserve"> повышается содержание ряда летучих органических соединений: кетоны, спирты, альдегиды, изопрен. А</w:t>
      </w:r>
      <w:r w:rsidR="002333CE" w:rsidRPr="00611C0A">
        <w:rPr>
          <w:rFonts w:ascii="Arial" w:hAnsi="Arial" w:cs="Arial"/>
        </w:rPr>
        <w:t xml:space="preserve"> на ранних этапах гастрита у человека выделяется повышенная концентрация аммиака. </w:t>
      </w:r>
    </w:p>
    <w:p w:rsidR="002333CE" w:rsidRPr="00611C0A" w:rsidRDefault="002333CE" w:rsidP="002333CE">
      <w:pPr>
        <w:jc w:val="both"/>
        <w:rPr>
          <w:rFonts w:ascii="Arial" w:hAnsi="Arial" w:cs="Arial"/>
        </w:rPr>
      </w:pPr>
      <w:r w:rsidRPr="00611C0A">
        <w:rPr>
          <w:rFonts w:ascii="Arial" w:hAnsi="Arial" w:cs="Arial"/>
        </w:rPr>
        <w:t>Еще одно преимущество нового сенсора — способность оперативно реагировать на рост концентрации конкретного газа. Благодаря этому несколько датчиков смогут постоянно анализировать ко</w:t>
      </w:r>
      <w:r w:rsidR="004A58A1" w:rsidRPr="00611C0A">
        <w:rPr>
          <w:rFonts w:ascii="Arial" w:hAnsi="Arial" w:cs="Arial"/>
        </w:rPr>
        <w:t xml:space="preserve">личество </w:t>
      </w:r>
      <w:r w:rsidRPr="00611C0A">
        <w:rPr>
          <w:rFonts w:ascii="Arial" w:hAnsi="Arial" w:cs="Arial"/>
        </w:rPr>
        <w:t>опасных газов.</w:t>
      </w:r>
    </w:p>
    <w:p w:rsidR="002333CE" w:rsidRPr="00611C0A" w:rsidRDefault="002333CE" w:rsidP="002333CE">
      <w:pPr>
        <w:jc w:val="both"/>
        <w:rPr>
          <w:rFonts w:ascii="Arial" w:hAnsi="Arial" w:cs="Arial"/>
        </w:rPr>
      </w:pPr>
      <w:r w:rsidRPr="00611C0A">
        <w:rPr>
          <w:rFonts w:ascii="Arial" w:hAnsi="Arial" w:cs="Arial"/>
        </w:rPr>
        <w:t>Помимо медицины</w:t>
      </w:r>
      <w:r w:rsidR="001A270A">
        <w:rPr>
          <w:rFonts w:ascii="Arial" w:hAnsi="Arial" w:cs="Arial"/>
        </w:rPr>
        <w:t>,</w:t>
      </w:r>
      <w:r w:rsidRPr="00611C0A">
        <w:rPr>
          <w:rFonts w:ascii="Arial" w:hAnsi="Arial" w:cs="Arial"/>
        </w:rPr>
        <w:t xml:space="preserve"> газовые сенсоры могут найти применение в борьбе с техногенными катастрофами и чрезвычайными ситуациями. </w:t>
      </w:r>
      <w:r w:rsidR="00C23503">
        <w:rPr>
          <w:rFonts w:ascii="Arial" w:hAnsi="Arial" w:cs="Arial"/>
        </w:rPr>
        <w:t>«</w:t>
      </w:r>
      <w:r w:rsidRPr="00611C0A">
        <w:rPr>
          <w:rFonts w:ascii="Arial" w:hAnsi="Arial" w:cs="Arial"/>
        </w:rPr>
        <w:t>Умный шлем</w:t>
      </w:r>
      <w:r w:rsidR="00C23503">
        <w:rPr>
          <w:rFonts w:ascii="Arial" w:hAnsi="Arial" w:cs="Arial"/>
        </w:rPr>
        <w:t>»</w:t>
      </w:r>
      <w:r w:rsidRPr="00611C0A">
        <w:rPr>
          <w:rFonts w:ascii="Arial" w:hAnsi="Arial" w:cs="Arial"/>
        </w:rPr>
        <w:t xml:space="preserve"> с газовыми сенсорами</w:t>
      </w:r>
      <w:r w:rsidR="00C23503">
        <w:rPr>
          <w:rFonts w:ascii="Arial" w:hAnsi="Arial" w:cs="Arial"/>
        </w:rPr>
        <w:t xml:space="preserve"> — </w:t>
      </w:r>
      <w:r w:rsidRPr="00611C0A">
        <w:rPr>
          <w:rFonts w:ascii="Arial" w:hAnsi="Arial" w:cs="Arial"/>
        </w:rPr>
        <w:t>проект уч</w:t>
      </w:r>
      <w:r w:rsidR="001A270A">
        <w:rPr>
          <w:rFonts w:ascii="Arial" w:hAnsi="Arial" w:cs="Arial"/>
        </w:rPr>
        <w:t>е</w:t>
      </w:r>
      <w:r w:rsidRPr="00611C0A">
        <w:rPr>
          <w:rFonts w:ascii="Arial" w:hAnsi="Arial" w:cs="Arial"/>
        </w:rPr>
        <w:t xml:space="preserve">ных НГТУ НЭТИ, </w:t>
      </w:r>
      <w:r w:rsidR="00C2591D" w:rsidRPr="00611C0A">
        <w:rPr>
          <w:rFonts w:ascii="Arial" w:hAnsi="Arial" w:cs="Arial"/>
        </w:rPr>
        <w:t>который может заинтересовать специалистов</w:t>
      </w:r>
      <w:r w:rsidRPr="00611C0A">
        <w:rPr>
          <w:rFonts w:ascii="Arial" w:hAnsi="Arial" w:cs="Arial"/>
        </w:rPr>
        <w:t xml:space="preserve"> из МЧС. По словам представителей спасательных служб, газоанализаторы, которые сегодня используются во время опасных операций, представляют собой тяжелые и </w:t>
      </w:r>
      <w:r w:rsidR="00C2591D" w:rsidRPr="00611C0A">
        <w:rPr>
          <w:rFonts w:ascii="Arial" w:hAnsi="Arial" w:cs="Arial"/>
        </w:rPr>
        <w:t>сравнительно громоз</w:t>
      </w:r>
      <w:r w:rsidR="00DE68CD" w:rsidRPr="00611C0A">
        <w:rPr>
          <w:rFonts w:ascii="Arial" w:hAnsi="Arial" w:cs="Arial"/>
        </w:rPr>
        <w:t>д</w:t>
      </w:r>
      <w:r w:rsidR="00C2591D" w:rsidRPr="00611C0A">
        <w:rPr>
          <w:rFonts w:ascii="Arial" w:hAnsi="Arial" w:cs="Arial"/>
        </w:rPr>
        <w:t>кие приборы</w:t>
      </w:r>
      <w:r w:rsidRPr="00611C0A">
        <w:rPr>
          <w:rFonts w:ascii="Arial" w:hAnsi="Arial" w:cs="Arial"/>
        </w:rPr>
        <w:t xml:space="preserve">. </w:t>
      </w:r>
      <w:r w:rsidR="004A58A1" w:rsidRPr="00611C0A">
        <w:rPr>
          <w:rFonts w:ascii="Arial" w:hAnsi="Arial" w:cs="Arial"/>
        </w:rPr>
        <w:t>М</w:t>
      </w:r>
      <w:r w:rsidRPr="00611C0A">
        <w:rPr>
          <w:rFonts w:ascii="Arial" w:hAnsi="Arial" w:cs="Arial"/>
        </w:rPr>
        <w:t>обильное и быстрое устройство</w:t>
      </w:r>
      <w:r w:rsidR="004A58A1" w:rsidRPr="00611C0A">
        <w:rPr>
          <w:rFonts w:ascii="Arial" w:hAnsi="Arial" w:cs="Arial"/>
        </w:rPr>
        <w:t xml:space="preserve"> с малым весом</w:t>
      </w:r>
      <w:r w:rsidR="00DE68CD" w:rsidRPr="00611C0A">
        <w:rPr>
          <w:rFonts w:ascii="Arial" w:hAnsi="Arial" w:cs="Arial"/>
        </w:rPr>
        <w:t xml:space="preserve">, которое </w:t>
      </w:r>
      <w:r w:rsidR="004A58A1" w:rsidRPr="00611C0A">
        <w:rPr>
          <w:rFonts w:ascii="Arial" w:hAnsi="Arial" w:cs="Arial"/>
        </w:rPr>
        <w:t xml:space="preserve">можно встроить в шлем сотрудника, </w:t>
      </w:r>
      <w:r w:rsidRPr="00611C0A">
        <w:rPr>
          <w:rFonts w:ascii="Arial" w:hAnsi="Arial" w:cs="Arial"/>
        </w:rPr>
        <w:t>позволило бы исключить ряд рисков и проблем</w:t>
      </w:r>
      <w:r w:rsidR="004A58A1" w:rsidRPr="00611C0A">
        <w:rPr>
          <w:rFonts w:ascii="Arial" w:hAnsi="Arial" w:cs="Arial"/>
        </w:rPr>
        <w:t xml:space="preserve"> во время спасательных операций</w:t>
      </w:r>
      <w:r w:rsidRPr="00611C0A">
        <w:rPr>
          <w:rFonts w:ascii="Arial" w:hAnsi="Arial" w:cs="Arial"/>
        </w:rPr>
        <w:t xml:space="preserve">. </w:t>
      </w:r>
      <w:r w:rsidR="00C23503">
        <w:rPr>
          <w:rFonts w:ascii="Arial" w:hAnsi="Arial" w:cs="Arial"/>
        </w:rPr>
        <w:t>«</w:t>
      </w:r>
      <w:r w:rsidRPr="00611C0A">
        <w:rPr>
          <w:rFonts w:ascii="Arial" w:hAnsi="Arial" w:cs="Arial"/>
        </w:rPr>
        <w:t>Умный шлем</w:t>
      </w:r>
      <w:r w:rsidR="00C23503">
        <w:rPr>
          <w:rFonts w:ascii="Arial" w:hAnsi="Arial" w:cs="Arial"/>
        </w:rPr>
        <w:t>»</w:t>
      </w:r>
      <w:r w:rsidRPr="00611C0A">
        <w:rPr>
          <w:rFonts w:ascii="Arial" w:hAnsi="Arial" w:cs="Arial"/>
        </w:rPr>
        <w:t xml:space="preserve"> с </w:t>
      </w:r>
      <w:r w:rsidR="00DE68CD" w:rsidRPr="00611C0A">
        <w:rPr>
          <w:rFonts w:ascii="Arial" w:hAnsi="Arial" w:cs="Arial"/>
        </w:rPr>
        <w:t>комплексом сенсоров для анализа газа</w:t>
      </w:r>
      <w:r w:rsidRPr="00611C0A">
        <w:rPr>
          <w:rFonts w:ascii="Arial" w:hAnsi="Arial" w:cs="Arial"/>
        </w:rPr>
        <w:t xml:space="preserve"> должен будет передавать разные сигналы сотруднику МЧС. Например, </w:t>
      </w:r>
      <w:r w:rsidR="00C23503">
        <w:rPr>
          <w:rFonts w:ascii="Arial" w:hAnsi="Arial" w:cs="Arial"/>
        </w:rPr>
        <w:t>«</w:t>
      </w:r>
      <w:r w:rsidR="001A270A">
        <w:rPr>
          <w:rFonts w:ascii="Arial" w:hAnsi="Arial" w:cs="Arial"/>
        </w:rPr>
        <w:t>на</w:t>
      </w:r>
      <w:r w:rsidRPr="00611C0A">
        <w:rPr>
          <w:rFonts w:ascii="Arial" w:hAnsi="Arial" w:cs="Arial"/>
        </w:rPr>
        <w:t>деть противогаз</w:t>
      </w:r>
      <w:r w:rsidR="00C23503">
        <w:rPr>
          <w:rFonts w:ascii="Arial" w:hAnsi="Arial" w:cs="Arial"/>
        </w:rPr>
        <w:t>»</w:t>
      </w:r>
      <w:r w:rsidRPr="00611C0A">
        <w:rPr>
          <w:rFonts w:ascii="Arial" w:hAnsi="Arial" w:cs="Arial"/>
        </w:rPr>
        <w:t xml:space="preserve">, </w:t>
      </w:r>
      <w:r w:rsidR="00C23503">
        <w:rPr>
          <w:rFonts w:ascii="Arial" w:hAnsi="Arial" w:cs="Arial"/>
        </w:rPr>
        <w:t>«</w:t>
      </w:r>
      <w:r w:rsidRPr="00611C0A">
        <w:rPr>
          <w:rFonts w:ascii="Arial" w:hAnsi="Arial" w:cs="Arial"/>
        </w:rPr>
        <w:t>подключить кислородный баллон</w:t>
      </w:r>
      <w:r w:rsidR="00C23503">
        <w:rPr>
          <w:rFonts w:ascii="Arial" w:hAnsi="Arial" w:cs="Arial"/>
        </w:rPr>
        <w:t>»</w:t>
      </w:r>
      <w:r w:rsidRPr="00611C0A">
        <w:rPr>
          <w:rFonts w:ascii="Arial" w:hAnsi="Arial" w:cs="Arial"/>
        </w:rPr>
        <w:t xml:space="preserve"> или </w:t>
      </w:r>
      <w:r w:rsidR="00C23503">
        <w:rPr>
          <w:rFonts w:ascii="Arial" w:hAnsi="Arial" w:cs="Arial"/>
        </w:rPr>
        <w:t>«</w:t>
      </w:r>
      <w:r w:rsidRPr="00611C0A">
        <w:rPr>
          <w:rFonts w:ascii="Arial" w:hAnsi="Arial" w:cs="Arial"/>
        </w:rPr>
        <w:t>срочно покинуть помещение</w:t>
      </w:r>
      <w:r w:rsidR="00C23503">
        <w:rPr>
          <w:rFonts w:ascii="Arial" w:hAnsi="Arial" w:cs="Arial"/>
        </w:rPr>
        <w:t>»</w:t>
      </w:r>
      <w:r w:rsidRPr="00611C0A">
        <w:rPr>
          <w:rFonts w:ascii="Arial" w:hAnsi="Arial" w:cs="Arial"/>
        </w:rPr>
        <w:t>.</w:t>
      </w:r>
    </w:p>
    <w:p w:rsidR="002333CE" w:rsidRPr="00611C0A" w:rsidRDefault="002333CE" w:rsidP="002333CE">
      <w:pPr>
        <w:jc w:val="both"/>
        <w:rPr>
          <w:rFonts w:ascii="Arial" w:hAnsi="Arial" w:cs="Arial"/>
        </w:rPr>
      </w:pPr>
      <w:r w:rsidRPr="00611C0A">
        <w:rPr>
          <w:rFonts w:ascii="Arial" w:hAnsi="Arial" w:cs="Arial"/>
        </w:rPr>
        <w:t xml:space="preserve">Кроме того, датчик можно использовать для обнаружения опасных газов на производстве и в работе экстренных служб. Примеси </w:t>
      </w:r>
      <w:r w:rsidR="004A58A1" w:rsidRPr="00611C0A">
        <w:rPr>
          <w:rFonts w:ascii="Arial" w:hAnsi="Arial" w:cs="Arial"/>
        </w:rPr>
        <w:t>диоксида углерода, аммиака, диоксида азота и</w:t>
      </w:r>
      <w:r w:rsidRPr="00611C0A">
        <w:rPr>
          <w:rFonts w:ascii="Arial" w:hAnsi="Arial" w:cs="Arial"/>
        </w:rPr>
        <w:t xml:space="preserve"> сероводорода часто появляются в воздухе</w:t>
      </w:r>
      <w:r w:rsidR="004A58A1" w:rsidRPr="00611C0A">
        <w:rPr>
          <w:rFonts w:ascii="Arial" w:hAnsi="Arial" w:cs="Arial"/>
        </w:rPr>
        <w:t xml:space="preserve">. Обычно это происходит </w:t>
      </w:r>
      <w:r w:rsidR="00DE68CD" w:rsidRPr="00611C0A">
        <w:rPr>
          <w:rFonts w:ascii="Arial" w:hAnsi="Arial" w:cs="Arial"/>
        </w:rPr>
        <w:t>вследствие поломок</w:t>
      </w:r>
      <w:r w:rsidR="004A58A1" w:rsidRPr="00611C0A">
        <w:rPr>
          <w:rFonts w:ascii="Arial" w:hAnsi="Arial" w:cs="Arial"/>
        </w:rPr>
        <w:t xml:space="preserve"> и</w:t>
      </w:r>
      <w:r w:rsidR="00DE68CD" w:rsidRPr="00611C0A">
        <w:rPr>
          <w:rFonts w:ascii="Arial" w:hAnsi="Arial" w:cs="Arial"/>
        </w:rPr>
        <w:t xml:space="preserve"> частичной </w:t>
      </w:r>
      <w:r w:rsidRPr="00611C0A">
        <w:rPr>
          <w:rFonts w:ascii="Arial" w:hAnsi="Arial" w:cs="Arial"/>
        </w:rPr>
        <w:t>разгерметизации оборудования</w:t>
      </w:r>
      <w:r w:rsidR="004A58A1" w:rsidRPr="00611C0A">
        <w:rPr>
          <w:rFonts w:ascii="Arial" w:hAnsi="Arial" w:cs="Arial"/>
        </w:rPr>
        <w:t>, что</w:t>
      </w:r>
      <w:r w:rsidRPr="00611C0A">
        <w:rPr>
          <w:rFonts w:ascii="Arial" w:hAnsi="Arial" w:cs="Arial"/>
        </w:rPr>
        <w:t xml:space="preserve"> </w:t>
      </w:r>
      <w:r w:rsidR="004A58A1" w:rsidRPr="00611C0A">
        <w:rPr>
          <w:rFonts w:ascii="Arial" w:hAnsi="Arial" w:cs="Arial"/>
        </w:rPr>
        <w:t xml:space="preserve">может </w:t>
      </w:r>
      <w:r w:rsidRPr="00611C0A">
        <w:rPr>
          <w:rFonts w:ascii="Arial" w:hAnsi="Arial" w:cs="Arial"/>
        </w:rPr>
        <w:t xml:space="preserve">привести к серьезным последствиям, опасным и для здоровья людей, и для производства. </w:t>
      </w:r>
    </w:p>
    <w:p w:rsidR="002333CE" w:rsidRPr="00611C0A" w:rsidRDefault="00C23503" w:rsidP="002333C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«</w:t>
      </w:r>
      <w:r w:rsidR="00931E23">
        <w:rPr>
          <w:rFonts w:ascii="Arial" w:hAnsi="Arial" w:cs="Arial"/>
        </w:rPr>
        <w:t>Сейчас</w:t>
      </w:r>
      <w:r w:rsidR="002333CE" w:rsidRPr="00611C0A">
        <w:rPr>
          <w:rFonts w:ascii="Arial" w:hAnsi="Arial" w:cs="Arial"/>
        </w:rPr>
        <w:t xml:space="preserve"> те газовые датчики, которые используются в промышленности</w:t>
      </w:r>
      <w:r w:rsidR="001A270A">
        <w:rPr>
          <w:rFonts w:ascii="Arial" w:hAnsi="Arial" w:cs="Arial"/>
        </w:rPr>
        <w:t>,</w:t>
      </w:r>
      <w:bookmarkStart w:id="0" w:name="_GoBack"/>
      <w:bookmarkEnd w:id="0"/>
      <w:r w:rsidR="002333CE" w:rsidRPr="00611C0A">
        <w:rPr>
          <w:rFonts w:ascii="Arial" w:hAnsi="Arial" w:cs="Arial"/>
        </w:rPr>
        <w:t xml:space="preserve"> позволяют определять только большие концентрации газов. Мы предлагаем другой тип газовых сенсоров, которые основаны на новом материале, позволяющем </w:t>
      </w:r>
      <w:r w:rsidR="00DE68CD" w:rsidRPr="00611C0A">
        <w:rPr>
          <w:rFonts w:ascii="Arial" w:hAnsi="Arial" w:cs="Arial"/>
        </w:rPr>
        <w:t>определять газы</w:t>
      </w:r>
      <w:r w:rsidR="002333CE" w:rsidRPr="00611C0A">
        <w:rPr>
          <w:rFonts w:ascii="Arial" w:hAnsi="Arial" w:cs="Arial"/>
        </w:rPr>
        <w:t xml:space="preserve"> при знач</w:t>
      </w:r>
      <w:r w:rsidR="004A58A1" w:rsidRPr="00611C0A">
        <w:rPr>
          <w:rFonts w:ascii="Arial" w:hAnsi="Arial" w:cs="Arial"/>
        </w:rPr>
        <w:t>ительно меньшей концентрации</w:t>
      </w:r>
      <w:r>
        <w:rPr>
          <w:rFonts w:ascii="Arial" w:hAnsi="Arial" w:cs="Arial"/>
        </w:rPr>
        <w:t>»</w:t>
      </w:r>
      <w:r w:rsidR="002333CE" w:rsidRPr="00611C0A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— </w:t>
      </w:r>
      <w:r w:rsidR="002333CE" w:rsidRPr="00611C0A">
        <w:rPr>
          <w:rFonts w:ascii="Arial" w:hAnsi="Arial" w:cs="Arial"/>
        </w:rPr>
        <w:t>сказал Баннов.</w:t>
      </w:r>
    </w:p>
    <w:p w:rsidR="002333CE" w:rsidRPr="00611C0A" w:rsidRDefault="002333CE" w:rsidP="002333CE">
      <w:pPr>
        <w:jc w:val="both"/>
        <w:rPr>
          <w:rFonts w:ascii="Arial" w:hAnsi="Arial" w:cs="Arial"/>
        </w:rPr>
      </w:pPr>
      <w:r w:rsidRPr="00611C0A">
        <w:rPr>
          <w:rFonts w:ascii="Arial" w:hAnsi="Arial" w:cs="Arial"/>
        </w:rPr>
        <w:t>В настоящее время уже существуют физические прототипы сенсоров. В планах ученых — объединение сенсоров в систему мониторинга экологии на производстве. Внедрить новинку разработчики надеются в течение пяти-семи лет.</w:t>
      </w:r>
    </w:p>
    <w:p w:rsidR="002333CE" w:rsidRPr="00611C0A" w:rsidRDefault="005E69F4" w:rsidP="002333CE">
      <w:pPr>
        <w:jc w:val="both"/>
        <w:rPr>
          <w:rFonts w:ascii="Arial" w:hAnsi="Arial" w:cs="Arial"/>
        </w:rPr>
      </w:pPr>
      <w:hyperlink r:id="rId6" w:history="1">
        <w:r w:rsidR="002333CE" w:rsidRPr="00611C0A">
          <w:rPr>
            <w:rStyle w:val="a4"/>
            <w:rFonts w:ascii="Arial" w:hAnsi="Arial" w:cs="Arial"/>
          </w:rPr>
          <w:t>Видео газового сенсора в лаборатории</w:t>
        </w:r>
      </w:hyperlink>
    </w:p>
    <w:p w:rsidR="008B2ADE" w:rsidRPr="00611C0A" w:rsidRDefault="008B2ADE" w:rsidP="00BE0CC7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</w:rPr>
      </w:pPr>
      <w:r w:rsidRPr="00611C0A">
        <w:rPr>
          <w:rFonts w:ascii="Arial" w:hAnsi="Arial" w:cs="Arial"/>
          <w:b/>
        </w:rPr>
        <w:t>Для СМИ</w:t>
      </w:r>
    </w:p>
    <w:p w:rsidR="008B2ADE" w:rsidRPr="00611C0A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Юрий Лобанов, пресс-секретарь, +7-923-143-50-65, </w:t>
      </w:r>
      <w:hyperlink r:id="rId7" w:history="1">
        <w:r w:rsidRPr="00611C0A">
          <w:rPr>
            <w:rStyle w:val="a4"/>
            <w:rFonts w:ascii="Arial" w:hAnsi="Arial" w:cs="Arial"/>
            <w:color w:val="000000" w:themeColor="text1"/>
          </w:rPr>
          <w:t>is@nstu.ru</w:t>
        </w:r>
      </w:hyperlink>
    </w:p>
    <w:p w:rsidR="008B2ADE" w:rsidRPr="00611C0A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Алина </w:t>
      </w:r>
      <w:proofErr w:type="spellStart"/>
      <w:r w:rsidRPr="00611C0A">
        <w:rPr>
          <w:rStyle w:val="a4"/>
          <w:rFonts w:ascii="Arial" w:hAnsi="Arial" w:cs="Arial"/>
          <w:color w:val="000000" w:themeColor="text1"/>
          <w:u w:val="none"/>
        </w:rPr>
        <w:t>Рунц</w:t>
      </w:r>
      <w:proofErr w:type="spellEnd"/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, </w:t>
      </w:r>
      <w:r w:rsidR="002333CE" w:rsidRPr="00611C0A">
        <w:rPr>
          <w:rStyle w:val="a4"/>
          <w:rFonts w:ascii="Arial" w:hAnsi="Arial" w:cs="Arial"/>
          <w:color w:val="000000" w:themeColor="text1"/>
          <w:u w:val="none"/>
        </w:rPr>
        <w:t>специалист по связям с общественностью</w:t>
      </w: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, +7-913-062-49-28, </w:t>
      </w:r>
      <w:hyperlink r:id="rId8" w:history="1">
        <w:r w:rsidRPr="00611C0A">
          <w:rPr>
            <w:rStyle w:val="a4"/>
            <w:rFonts w:ascii="Arial" w:hAnsi="Arial" w:cs="Arial"/>
            <w:color w:val="000000" w:themeColor="text1"/>
            <w:shd w:val="clear" w:color="auto" w:fill="FFFFFF"/>
          </w:rPr>
          <w:t>derevyagina@corp.nstu.ru</w:t>
        </w:r>
      </w:hyperlink>
    </w:p>
    <w:p w:rsidR="008B2ADE" w:rsidRPr="00611C0A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Руслан Курбанов, корреспондент, +7-913-772-30-78, </w:t>
      </w:r>
      <w:hyperlink r:id="rId9" w:history="1">
        <w:r w:rsidRPr="00611C0A">
          <w:rPr>
            <w:rStyle w:val="a4"/>
            <w:rFonts w:ascii="Arial" w:hAnsi="Arial" w:cs="Arial"/>
            <w:color w:val="000000" w:themeColor="text1"/>
          </w:rPr>
          <w:t>kurbanov@corp.nstu.ru</w:t>
        </w:r>
      </w:hyperlink>
    </w:p>
    <w:p w:rsidR="00611C0A" w:rsidRDefault="00611C0A" w:rsidP="00611C0A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611C0A" w:rsidTr="00D17D35">
        <w:tc>
          <w:tcPr>
            <w:tcW w:w="3190" w:type="dxa"/>
            <w:hideMark/>
          </w:tcPr>
          <w:p w:rsidR="00611C0A" w:rsidRDefault="005E69F4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0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1.8pt;height:11.3pt" o:ole="">
                    <v:imagedata r:id="rId11" o:title=""/>
                  </v:shape>
                  <o:OLEObject Type="Embed" ProgID="PBrush" ShapeID="_x0000_i1025" DrawAspect="Content" ObjectID="_1646556043" r:id="rId12"/>
                </w:object>
              </w:r>
            </w:hyperlink>
            <w:r w:rsidR="00611C0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3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611C0A" w:rsidRDefault="005E69F4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1.8pt;height:11.8pt" o:ole="">
                    <v:imagedata r:id="rId15" o:title=""/>
                  </v:shape>
                  <o:OLEObject Type="Embed" ProgID="PBrush" ShapeID="_x0000_i1026" DrawAspect="Content" ObjectID="_1646556044" r:id="rId16"/>
                </w:object>
              </w:r>
            </w:hyperlink>
            <w:r w:rsidR="00611C0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611C0A" w:rsidRDefault="005E69F4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3pt;height:11.3pt" o:ole="">
                    <v:imagedata r:id="rId19" o:title="" cropbottom="3561f" cropleft="2836f" cropright="4516f"/>
                  </v:shape>
                  <o:OLEObject Type="Embed" ProgID="PBrush" ShapeID="_x0000_i1027" DrawAspect="Content" ObjectID="_1646556045" r:id="rId20"/>
                </w:object>
              </w:r>
            </w:hyperlink>
            <w:r w:rsidR="00611C0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1.8pt;height:11.3pt" o:ole="">
                    <v:imagedata r:id="rId32" o:title=""/>
                  </v:shape>
                  <o:OLEObject Type="Embed" ProgID="PBrush" ShapeID="_x0000_i1028" DrawAspect="Content" ObjectID="_1646556046" r:id="rId33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611C0A" w:rsidRDefault="005E69F4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5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1.8pt;height:11.8pt" o:ole="">
                    <v:imagedata r:id="rId36" o:title=""/>
                  </v:shape>
                  <o:OLEObject Type="Embed" ProgID="PBrush" ShapeID="_x0000_i1029" DrawAspect="Content" ObjectID="_1646556047" r:id="rId37"/>
                </w:object>
              </w:r>
            </w:hyperlink>
            <w:r w:rsidR="00611C0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9D1427"/>
    <w:rsid w:val="000056F0"/>
    <w:rsid w:val="00015699"/>
    <w:rsid w:val="00044535"/>
    <w:rsid w:val="00077AEA"/>
    <w:rsid w:val="00085F58"/>
    <w:rsid w:val="000D3828"/>
    <w:rsid w:val="00103013"/>
    <w:rsid w:val="00131393"/>
    <w:rsid w:val="00183082"/>
    <w:rsid w:val="001A270A"/>
    <w:rsid w:val="001A3A9B"/>
    <w:rsid w:val="001C3224"/>
    <w:rsid w:val="001D0FDC"/>
    <w:rsid w:val="00223527"/>
    <w:rsid w:val="00230B64"/>
    <w:rsid w:val="002333CE"/>
    <w:rsid w:val="00255CB6"/>
    <w:rsid w:val="0026262E"/>
    <w:rsid w:val="00281088"/>
    <w:rsid w:val="00293CD2"/>
    <w:rsid w:val="002A0953"/>
    <w:rsid w:val="002B72BF"/>
    <w:rsid w:val="002C162C"/>
    <w:rsid w:val="002C3CFD"/>
    <w:rsid w:val="002E28AC"/>
    <w:rsid w:val="002E2F63"/>
    <w:rsid w:val="0031682D"/>
    <w:rsid w:val="00381F5F"/>
    <w:rsid w:val="00407E7A"/>
    <w:rsid w:val="004131A2"/>
    <w:rsid w:val="00435140"/>
    <w:rsid w:val="00467EA4"/>
    <w:rsid w:val="00470F51"/>
    <w:rsid w:val="004909EC"/>
    <w:rsid w:val="0049593D"/>
    <w:rsid w:val="004A1619"/>
    <w:rsid w:val="004A58A1"/>
    <w:rsid w:val="004D4820"/>
    <w:rsid w:val="00553BAA"/>
    <w:rsid w:val="00564547"/>
    <w:rsid w:val="005A244A"/>
    <w:rsid w:val="005B66AA"/>
    <w:rsid w:val="005C5FA3"/>
    <w:rsid w:val="005D501F"/>
    <w:rsid w:val="005D7E37"/>
    <w:rsid w:val="005E69F4"/>
    <w:rsid w:val="00611C0A"/>
    <w:rsid w:val="0063001A"/>
    <w:rsid w:val="0067638E"/>
    <w:rsid w:val="0072150E"/>
    <w:rsid w:val="007858A7"/>
    <w:rsid w:val="00786CE6"/>
    <w:rsid w:val="007B3725"/>
    <w:rsid w:val="00800228"/>
    <w:rsid w:val="00884D72"/>
    <w:rsid w:val="008B2ADE"/>
    <w:rsid w:val="008F0FD2"/>
    <w:rsid w:val="00931E23"/>
    <w:rsid w:val="009369C6"/>
    <w:rsid w:val="009479F3"/>
    <w:rsid w:val="009B72A9"/>
    <w:rsid w:val="009C5721"/>
    <w:rsid w:val="009D1427"/>
    <w:rsid w:val="009E02BB"/>
    <w:rsid w:val="009E12BB"/>
    <w:rsid w:val="00A01DF5"/>
    <w:rsid w:val="00A1745F"/>
    <w:rsid w:val="00A42F8A"/>
    <w:rsid w:val="00AC1821"/>
    <w:rsid w:val="00AC7894"/>
    <w:rsid w:val="00AD4160"/>
    <w:rsid w:val="00B00D37"/>
    <w:rsid w:val="00B03589"/>
    <w:rsid w:val="00B303E3"/>
    <w:rsid w:val="00B34D8A"/>
    <w:rsid w:val="00B368B9"/>
    <w:rsid w:val="00B907CD"/>
    <w:rsid w:val="00BB664F"/>
    <w:rsid w:val="00BE0CC7"/>
    <w:rsid w:val="00BF2191"/>
    <w:rsid w:val="00C23503"/>
    <w:rsid w:val="00C2591D"/>
    <w:rsid w:val="00C41ABA"/>
    <w:rsid w:val="00C6686E"/>
    <w:rsid w:val="00CA2806"/>
    <w:rsid w:val="00CA7FF9"/>
    <w:rsid w:val="00CC4565"/>
    <w:rsid w:val="00CD1956"/>
    <w:rsid w:val="00D02BE0"/>
    <w:rsid w:val="00D10E60"/>
    <w:rsid w:val="00D83D49"/>
    <w:rsid w:val="00DE68CD"/>
    <w:rsid w:val="00DE7D60"/>
    <w:rsid w:val="00E071CD"/>
    <w:rsid w:val="00E620B1"/>
    <w:rsid w:val="00E91417"/>
    <w:rsid w:val="00EB036C"/>
    <w:rsid w:val="00EC7FB5"/>
    <w:rsid w:val="00EF26F2"/>
    <w:rsid w:val="00F31D01"/>
    <w:rsid w:val="00F34F0D"/>
    <w:rsid w:val="00F734E7"/>
    <w:rsid w:val="00F81E0B"/>
    <w:rsid w:val="00FC0F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rsid w:val="002333CE"/>
  </w:style>
  <w:style w:type="character" w:styleId="aa">
    <w:name w:val="annotation reference"/>
    <w:basedOn w:val="a0"/>
    <w:uiPriority w:val="99"/>
    <w:semiHidden/>
    <w:unhideWhenUsed/>
    <w:rsid w:val="004909E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909EC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4909EC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909EC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4909EC"/>
    <w:rPr>
      <w:b/>
      <w:bCs/>
      <w:sz w:val="20"/>
      <w:szCs w:val="20"/>
    </w:rPr>
  </w:style>
  <w:style w:type="character" w:styleId="af">
    <w:name w:val="FollowedHyperlink"/>
    <w:basedOn w:val="a0"/>
    <w:uiPriority w:val="99"/>
    <w:semiHidden/>
    <w:unhideWhenUsed/>
    <w:rsid w:val="00DE68CD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drive.google.com/drive/folders/1efwxRLQ_qNDwBS6GMyc1EQqd4t_AWS5c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kurbanov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1C85B2-EC19-44CB-855F-8D618324C1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949</Words>
  <Characters>5410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Алина</cp:lastModifiedBy>
  <cp:revision>4</cp:revision>
  <dcterms:created xsi:type="dcterms:W3CDTF">2020-03-23T12:22:00Z</dcterms:created>
  <dcterms:modified xsi:type="dcterms:W3CDTF">2020-03-24T04:54:00Z</dcterms:modified>
</cp:coreProperties>
</file>