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AB7667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Default="00B210B6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proofErr w:type="gramStart"/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  <w:lang w:val="en-US"/>
        </w:rPr>
        <w:t>6</w:t>
      </w:r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декабря</w:t>
      </w:r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  <w:proofErr w:type="gramEnd"/>
    </w:p>
    <w:p w:rsidR="00B210B6" w:rsidRPr="00056069" w:rsidRDefault="00B210B6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</w:p>
    <w:p w:rsidR="00056069" w:rsidRP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b/>
          <w:sz w:val="28"/>
          <w:szCs w:val="28"/>
          <w:shd w:val="clear" w:color="auto" w:fill="FFFFFF"/>
        </w:rPr>
      </w:pPr>
    </w:p>
    <w:p w:rsidR="00B210B6" w:rsidRPr="001C3E4D" w:rsidRDefault="00B210B6" w:rsidP="00B210B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C3E4D">
        <w:rPr>
          <w:rFonts w:ascii="Times New Roman" w:eastAsia="Calibri" w:hAnsi="Times New Roman" w:cs="Times New Roman"/>
          <w:b/>
          <w:sz w:val="24"/>
          <w:szCs w:val="24"/>
        </w:rPr>
        <w:t>Три новосибирских вуза создают сетевой центр подготовки кадров для цифровой экономики Новосибирской области</w:t>
      </w:r>
    </w:p>
    <w:p w:rsidR="00B210B6" w:rsidRPr="001C3E4D" w:rsidRDefault="00B210B6" w:rsidP="00B210B6">
      <w:pPr>
        <w:rPr>
          <w:rFonts w:ascii="Times New Roman" w:eastAsia="Calibri" w:hAnsi="Times New Roman" w:cs="Times New Roman"/>
          <w:sz w:val="24"/>
          <w:szCs w:val="24"/>
        </w:rPr>
      </w:pPr>
      <w:r w:rsidRPr="001C3E4D">
        <w:rPr>
          <w:rFonts w:ascii="Times New Roman" w:eastAsia="Calibri" w:hAnsi="Times New Roman" w:cs="Times New Roman"/>
          <w:sz w:val="24"/>
          <w:szCs w:val="24"/>
        </w:rPr>
        <w:t>6 декабря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Новосибирском государственном техническом университете</w:t>
      </w:r>
      <w:r w:rsidRPr="001C3E4D">
        <w:rPr>
          <w:rFonts w:ascii="Times New Roman" w:eastAsia="Calibri" w:hAnsi="Times New Roman" w:cs="Times New Roman"/>
          <w:sz w:val="24"/>
          <w:szCs w:val="24"/>
        </w:rPr>
        <w:t xml:space="preserve"> руководители трех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ведущих</w:t>
      </w:r>
      <w:r w:rsidRPr="001C3E4D">
        <w:rPr>
          <w:rFonts w:ascii="Times New Roman" w:eastAsia="Calibri" w:hAnsi="Times New Roman" w:cs="Times New Roman"/>
          <w:sz w:val="24"/>
          <w:szCs w:val="24"/>
        </w:rPr>
        <w:t xml:space="preserve"> новосибирских вузов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3E4D">
        <w:rPr>
          <w:rFonts w:ascii="Times New Roman" w:eastAsia="Calibri" w:hAnsi="Times New Roman" w:cs="Times New Roman"/>
          <w:sz w:val="24"/>
          <w:szCs w:val="24"/>
        </w:rPr>
        <w:t>заключ</w:t>
      </w:r>
      <w:r>
        <w:rPr>
          <w:rFonts w:ascii="Times New Roman" w:eastAsia="Calibri" w:hAnsi="Times New Roman" w:cs="Times New Roman"/>
          <w:sz w:val="24"/>
          <w:szCs w:val="24"/>
        </w:rPr>
        <w:t>или</w:t>
      </w:r>
      <w:r w:rsidRPr="001C3E4D">
        <w:rPr>
          <w:rFonts w:ascii="Times New Roman" w:eastAsia="Calibri" w:hAnsi="Times New Roman" w:cs="Times New Roman"/>
          <w:sz w:val="24"/>
          <w:szCs w:val="24"/>
        </w:rPr>
        <w:t xml:space="preserve"> соглашение о создании Центра подготовки кадров в сфере цифровой экономики Новосибирской области. </w:t>
      </w:r>
      <w:r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1C3E4D">
        <w:rPr>
          <w:rFonts w:ascii="Times New Roman" w:eastAsia="Calibri" w:hAnsi="Times New Roman" w:cs="Times New Roman"/>
          <w:sz w:val="24"/>
          <w:szCs w:val="24"/>
        </w:rPr>
        <w:t xml:space="preserve"> подпи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сали </w:t>
      </w:r>
      <w:r w:rsidRPr="001C3E4D">
        <w:rPr>
          <w:rFonts w:ascii="Times New Roman" w:eastAsia="Calibri" w:hAnsi="Times New Roman" w:cs="Times New Roman"/>
          <w:sz w:val="24"/>
          <w:szCs w:val="24"/>
        </w:rPr>
        <w:t>ректоры университетов Александр Новиков (НГУЭУ), Валерий Беленький (</w:t>
      </w:r>
      <w:proofErr w:type="spellStart"/>
      <w:r w:rsidRPr="001C3E4D">
        <w:rPr>
          <w:rFonts w:ascii="Times New Roman" w:eastAsia="Calibri" w:hAnsi="Times New Roman" w:cs="Times New Roman"/>
          <w:sz w:val="24"/>
          <w:szCs w:val="24"/>
        </w:rPr>
        <w:t>СибГУТИ</w:t>
      </w:r>
      <w:proofErr w:type="spellEnd"/>
      <w:r w:rsidRPr="001C3E4D">
        <w:rPr>
          <w:rFonts w:ascii="Times New Roman" w:eastAsia="Calibri" w:hAnsi="Times New Roman" w:cs="Times New Roman"/>
          <w:sz w:val="24"/>
          <w:szCs w:val="24"/>
        </w:rPr>
        <w:t xml:space="preserve">) и Анатолий </w:t>
      </w:r>
      <w:proofErr w:type="spellStart"/>
      <w:r w:rsidRPr="001C3E4D">
        <w:rPr>
          <w:rFonts w:ascii="Times New Roman" w:eastAsia="Calibri" w:hAnsi="Times New Roman" w:cs="Times New Roman"/>
          <w:sz w:val="24"/>
          <w:szCs w:val="24"/>
        </w:rPr>
        <w:t>Батаев</w:t>
      </w:r>
      <w:proofErr w:type="spellEnd"/>
      <w:r w:rsidRPr="001C3E4D">
        <w:rPr>
          <w:rFonts w:ascii="Times New Roman" w:eastAsia="Calibri" w:hAnsi="Times New Roman" w:cs="Times New Roman"/>
          <w:sz w:val="24"/>
          <w:szCs w:val="24"/>
        </w:rPr>
        <w:t xml:space="preserve"> (НГТУ). </w:t>
      </w:r>
    </w:p>
    <w:p w:rsidR="00B210B6" w:rsidRDefault="00B210B6" w:rsidP="00B210B6">
      <w:pPr>
        <w:rPr>
          <w:rFonts w:ascii="Times New Roman" w:eastAsia="Calibri" w:hAnsi="Times New Roman" w:cs="Times New Roman"/>
          <w:sz w:val="24"/>
          <w:szCs w:val="24"/>
        </w:rPr>
      </w:pPr>
      <w:r w:rsidRPr="001C3E4D">
        <w:rPr>
          <w:rFonts w:ascii="Times New Roman" w:eastAsia="Calibri" w:hAnsi="Times New Roman" w:cs="Times New Roman"/>
          <w:sz w:val="24"/>
          <w:szCs w:val="24"/>
        </w:rPr>
        <w:t>Разработка образовательной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центра ведется по заказу </w:t>
      </w:r>
      <w:r w:rsidRPr="002477FA">
        <w:rPr>
          <w:rFonts w:ascii="Times New Roman" w:eastAsia="Calibri" w:hAnsi="Times New Roman" w:cs="Times New Roman"/>
          <w:sz w:val="24"/>
          <w:szCs w:val="24"/>
        </w:rPr>
        <w:t>Агентств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2477FA">
        <w:rPr>
          <w:rFonts w:ascii="Times New Roman" w:eastAsia="Calibri" w:hAnsi="Times New Roman" w:cs="Times New Roman"/>
          <w:sz w:val="24"/>
          <w:szCs w:val="24"/>
        </w:rPr>
        <w:t xml:space="preserve"> формировани</w:t>
      </w:r>
      <w:r>
        <w:rPr>
          <w:rFonts w:ascii="Times New Roman" w:eastAsia="Calibri" w:hAnsi="Times New Roman" w:cs="Times New Roman"/>
          <w:sz w:val="24"/>
          <w:szCs w:val="24"/>
        </w:rPr>
        <w:t>я инновационных проектов «АРИС» университет</w:t>
      </w:r>
      <w:r w:rsidRPr="00543A95">
        <w:rPr>
          <w:rFonts w:ascii="Times New Roman" w:eastAsia="Calibri" w:hAnsi="Times New Roman" w:cs="Times New Roman"/>
          <w:sz w:val="24"/>
          <w:szCs w:val="24"/>
        </w:rPr>
        <w:t>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 взаимодействии с</w:t>
      </w:r>
      <w:r w:rsidRPr="002477FA">
        <w:rPr>
          <w:rFonts w:ascii="Times New Roman" w:eastAsia="Calibri" w:hAnsi="Times New Roman" w:cs="Times New Roman"/>
          <w:sz w:val="24"/>
          <w:szCs w:val="24"/>
        </w:rPr>
        <w:t xml:space="preserve"> минис</w:t>
      </w:r>
      <w:r>
        <w:rPr>
          <w:rFonts w:ascii="Times New Roman" w:eastAsia="Calibri" w:hAnsi="Times New Roman" w:cs="Times New Roman"/>
          <w:sz w:val="24"/>
          <w:szCs w:val="24"/>
        </w:rPr>
        <w:t>терством</w:t>
      </w:r>
      <w:r w:rsidRPr="002477FA">
        <w:rPr>
          <w:rFonts w:ascii="Times New Roman" w:eastAsia="Calibri" w:hAnsi="Times New Roman" w:cs="Times New Roman"/>
          <w:sz w:val="24"/>
          <w:szCs w:val="24"/>
        </w:rPr>
        <w:t xml:space="preserve"> образования Новосибирской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2477FA">
        <w:rPr>
          <w:rFonts w:ascii="Times New Roman" w:eastAsia="Calibri" w:hAnsi="Times New Roman" w:cs="Times New Roman"/>
          <w:sz w:val="24"/>
          <w:szCs w:val="24"/>
        </w:rPr>
        <w:t xml:space="preserve"> Департамент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2477FA">
        <w:rPr>
          <w:rFonts w:ascii="Times New Roman" w:eastAsia="Calibri" w:hAnsi="Times New Roman" w:cs="Times New Roman"/>
          <w:sz w:val="24"/>
          <w:szCs w:val="24"/>
        </w:rPr>
        <w:t xml:space="preserve"> информатизации и развития телекоммуникационных 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ехнологий Новосибирской области. </w:t>
      </w:r>
    </w:p>
    <w:p w:rsidR="00B210B6" w:rsidRDefault="00B210B6" w:rsidP="00B210B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Межвузовские центры подготовки кадров для цифровой экономики ранее были созданы в Москве, Санкт-Петербурге и Владивостоке. Новосибирск будет первым городом Сибири, где появится такая образовательная программа.</w:t>
      </w:r>
    </w:p>
    <w:p w:rsidR="00B210B6" w:rsidRPr="00AB3F27" w:rsidRDefault="00B210B6" w:rsidP="00B210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«Объединение усилий трех ведущих вузов для реализации совместной программы «</w:t>
      </w:r>
      <w:r w:rsidRPr="00166156">
        <w:rPr>
          <w:rFonts w:ascii="Times New Roman" w:hAnsi="Times New Roman" w:cs="Times New Roman"/>
          <w:sz w:val="24"/>
          <w:szCs w:val="24"/>
        </w:rPr>
        <w:t>Центр подготовки кадров в сфере цифровой экономики Новосибирской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дает нашему региону право претендовать на статус центра подготовки специалистов нового поколения для всей Сибири. Роль НГУЭУ в данном проекте определяется наработанными экспертными компетенциями в сфере цифровой экономики. Так, нашим преподавателям предстоит погрузить слушателей программы в данную тематику на старте, ознакомив с основными понятиями, направлениями работы и мероприятиями национальной программы «Цифровая экономика». На базе НГУЭУ будет также реализован модуль по д</w:t>
      </w:r>
      <w:r w:rsidRPr="00691F12">
        <w:rPr>
          <w:rFonts w:ascii="Times New Roman" w:hAnsi="Times New Roman" w:cs="Times New Roman"/>
          <w:sz w:val="24"/>
          <w:szCs w:val="24"/>
        </w:rPr>
        <w:t>ецентрализованны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91F12">
        <w:rPr>
          <w:rFonts w:ascii="Times New Roman" w:hAnsi="Times New Roman" w:cs="Times New Roman"/>
          <w:sz w:val="24"/>
          <w:szCs w:val="24"/>
        </w:rPr>
        <w:t xml:space="preserve"> финансовы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91F12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ам (</w:t>
      </w:r>
      <w:proofErr w:type="spellStart"/>
      <w:r>
        <w:rPr>
          <w:rFonts w:ascii="Times New Roman" w:hAnsi="Times New Roman" w:cs="Times New Roman"/>
          <w:sz w:val="24"/>
          <w:szCs w:val="24"/>
        </w:rPr>
        <w:t>Finnet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цифровому праву», — говорит один из инициаторов проекта Сергей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Чернышов</w:t>
      </w:r>
      <w:proofErr w:type="spellEnd"/>
      <w:r w:rsidRPr="00691F12">
        <w:rPr>
          <w:rFonts w:ascii="Times New Roman" w:hAnsi="Times New Roman" w:cs="Times New Roman"/>
          <w:sz w:val="24"/>
          <w:szCs w:val="24"/>
        </w:rPr>
        <w:t>, руководитель проектного офиса «Инновационные образовательные технологии»</w:t>
      </w:r>
      <w:r>
        <w:rPr>
          <w:rFonts w:ascii="Times New Roman" w:hAnsi="Times New Roman" w:cs="Times New Roman"/>
          <w:sz w:val="24"/>
          <w:szCs w:val="24"/>
        </w:rPr>
        <w:t xml:space="preserve"> НГУЭУ.</w:t>
      </w:r>
    </w:p>
    <w:p w:rsidR="00B210B6" w:rsidRDefault="00B210B6" w:rsidP="00B210B6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472A">
        <w:rPr>
          <w:rFonts w:ascii="Times New Roman" w:eastAsia="Calibri" w:hAnsi="Times New Roman" w:cs="Times New Roman"/>
          <w:sz w:val="24"/>
          <w:szCs w:val="24"/>
        </w:rPr>
        <w:t>Соглашение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предполагает совместную разработку и реализацию образовательных программ с целью реализации национальной программы «Цифровая экономика» в Новосибирской области. Каждый вуз</w:t>
      </w:r>
      <w:r w:rsidRPr="00AE5A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внесет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проект свою уникальную компетенцию, в которой он сильнее остальных. НГУЭУ будет отвечать за содержание образования и методику, его задача — определить, кого и чему надо учить. Зона ответственности НГТУ — современные технологии, преподавание которых освоено на факультете автоматики и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вычислительной техники: «Интернет вещей», технологии дополненной реальности и другие.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СибГУТИ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дополнит проект своими уникальными компетенциями в области телекоммуникаций. Ректор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СибГУТИ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Валерий Беленький выступил инициатором подписания соглашения между университетами.</w:t>
      </w:r>
    </w:p>
    <w:p w:rsidR="00B210B6" w:rsidRDefault="00B210B6" w:rsidP="00B210B6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EDF0F5"/>
        </w:rPr>
        <w:t>«</w:t>
      </w:r>
      <w:r w:rsidRPr="00AB3F27">
        <w:rPr>
          <w:rFonts w:ascii="Times New Roman" w:eastAsia="Calibri" w:hAnsi="Times New Roman" w:cs="Times New Roman"/>
          <w:sz w:val="24"/>
          <w:szCs w:val="24"/>
        </w:rPr>
        <w:t>Разработчиками Программы являются три передовых университета Новосибирска. Цель объединения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—</w:t>
      </w:r>
      <w:r w:rsidRPr="00AB3F27">
        <w:rPr>
          <w:rFonts w:ascii="Times New Roman" w:eastAsia="Calibri" w:hAnsi="Times New Roman" w:cs="Times New Roman"/>
          <w:sz w:val="24"/>
          <w:szCs w:val="24"/>
        </w:rPr>
        <w:t xml:space="preserve"> это интеграция ресурсов: материально-технических,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F27">
        <w:rPr>
          <w:rFonts w:ascii="Times New Roman" w:eastAsia="Calibri" w:hAnsi="Times New Roman" w:cs="Times New Roman"/>
          <w:sz w:val="24"/>
          <w:szCs w:val="24"/>
        </w:rPr>
        <w:t>кадровых. Также у университетов есть возможность сконцентрироваться на ключевых компетенциях. НГУЭУ наиболее близко понимает специфику деятельности государственных служащих и может точно сказать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B3F27">
        <w:rPr>
          <w:rFonts w:ascii="Times New Roman" w:eastAsia="Calibri" w:hAnsi="Times New Roman" w:cs="Times New Roman"/>
          <w:sz w:val="24"/>
          <w:szCs w:val="24"/>
        </w:rPr>
        <w:t xml:space="preserve"> кого и чему необходимо учить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Pr="00AB3F27">
        <w:rPr>
          <w:rFonts w:ascii="Times New Roman" w:eastAsia="Calibri" w:hAnsi="Times New Roman" w:cs="Times New Roman"/>
          <w:sz w:val="24"/>
          <w:szCs w:val="24"/>
        </w:rPr>
        <w:t xml:space="preserve"> мы сильны в применении сквозных цифровых технологий на практике, в технологических аспектах, а </w:t>
      </w:r>
      <w:proofErr w:type="spellStart"/>
      <w:r w:rsidRPr="00AB3F27">
        <w:rPr>
          <w:rFonts w:ascii="Times New Roman" w:eastAsia="Calibri" w:hAnsi="Times New Roman" w:cs="Times New Roman"/>
          <w:sz w:val="24"/>
          <w:szCs w:val="24"/>
        </w:rPr>
        <w:t>СибГУТИ</w:t>
      </w:r>
      <w:proofErr w:type="spellEnd"/>
      <w:r w:rsidRPr="00AB3F27">
        <w:rPr>
          <w:rFonts w:ascii="Times New Roman" w:eastAsia="Calibri" w:hAnsi="Times New Roman" w:cs="Times New Roman"/>
          <w:sz w:val="24"/>
          <w:szCs w:val="24"/>
        </w:rPr>
        <w:t xml:space="preserve"> знает, как обеспечить единую цифровую коммуникационную платформу для развития цифровой экономики. К тому же такой союз позволит нам лучше узнать о возможностях друг друга и сотрудничать в рамках других проектов», </w:t>
      </w:r>
      <w:r>
        <w:rPr>
          <w:rFonts w:ascii="Times New Roman" w:eastAsia="Calibri" w:hAnsi="Times New Roman" w:cs="Times New Roman"/>
          <w:sz w:val="24"/>
          <w:szCs w:val="24"/>
        </w:rPr>
        <w:t>—</w:t>
      </w:r>
      <w:r w:rsidRPr="00AB3F27">
        <w:rPr>
          <w:rFonts w:ascii="Times New Roman" w:eastAsia="Calibri" w:hAnsi="Times New Roman" w:cs="Times New Roman"/>
          <w:sz w:val="24"/>
          <w:szCs w:val="24"/>
        </w:rPr>
        <w:t xml:space="preserve"> говорит куратор проекта со стороны НГТУ, </w:t>
      </w:r>
      <w:r>
        <w:rPr>
          <w:rFonts w:ascii="Times New Roman" w:eastAsia="Calibri" w:hAnsi="Times New Roman" w:cs="Times New Roman"/>
          <w:sz w:val="24"/>
          <w:szCs w:val="24"/>
        </w:rPr>
        <w:t>заведующий кафедрой автоматизированных систем управления</w:t>
      </w:r>
      <w:r w:rsidRPr="00AB3F27">
        <w:rPr>
          <w:rFonts w:ascii="Times New Roman" w:eastAsia="Calibri" w:hAnsi="Times New Roman" w:cs="Times New Roman"/>
          <w:sz w:val="24"/>
          <w:szCs w:val="24"/>
        </w:rPr>
        <w:t xml:space="preserve"> Иван Томилов.</w:t>
      </w:r>
    </w:p>
    <w:p w:rsidR="00B210B6" w:rsidRDefault="00B210B6" w:rsidP="00B210B6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соответствии с соглашением, вузы будут заниматься подготовкой кадров для цифровой экономики</w:t>
      </w:r>
      <w:r w:rsidRPr="007A1BDA">
        <w:rPr>
          <w:rFonts w:ascii="Times New Roman" w:eastAsia="Calibri" w:hAnsi="Times New Roman" w:cs="Times New Roman"/>
          <w:sz w:val="24"/>
          <w:szCs w:val="24"/>
        </w:rPr>
        <w:t xml:space="preserve"> по заказу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правительства Новосибирской области и органов исполнительной власти Новосибирской области. </w:t>
      </w:r>
      <w:r w:rsidRPr="0017472A">
        <w:rPr>
          <w:rFonts w:ascii="Times New Roman" w:eastAsia="Calibri" w:hAnsi="Times New Roman" w:cs="Times New Roman"/>
          <w:sz w:val="24"/>
          <w:szCs w:val="24"/>
        </w:rPr>
        <w:t>Старт обучающего курса «Цифровая экономика» для государственных и муниципальных служащих Новосибирской области в рамках проекта «Центр подготовки кадров в сфере цифровой экономики Новосибирской области» запланирован на февраль 2019 года.</w:t>
      </w:r>
    </w:p>
    <w:p w:rsidR="00B210B6" w:rsidRDefault="00B210B6" w:rsidP="00B210B6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Вузам предстоит работать не только с чиновниками, но и со школьниками: Соглашение предполагает «работы по профессиональному самоопределению и профессиональной ориентации учащихся средних общеобразовательных учреждений и учреждений среднего профессионального образования Новосибирской области в направлении пропаганды «профессий будущего», приоритетов развития национальной программы «Цифровая экономика», региональных программ информатизации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цифровизации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экономики в Новосибирской области». </w:t>
      </w:r>
    </w:p>
    <w:p w:rsidR="00B210B6" w:rsidRDefault="00B210B6" w:rsidP="00B210B6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10B6" w:rsidRPr="00E76B50" w:rsidRDefault="00B210B6" w:rsidP="00B210B6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10B6">
        <w:rPr>
          <w:rFonts w:ascii="Times New Roman" w:eastAsia="Calibri" w:hAnsi="Times New Roman" w:cs="Times New Roman"/>
          <w:b/>
          <w:i/>
          <w:sz w:val="24"/>
          <w:szCs w:val="24"/>
        </w:rPr>
        <w:t>Справка: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6B50">
        <w:rPr>
          <w:rFonts w:ascii="Times New Roman" w:eastAsia="Calibri" w:hAnsi="Times New Roman" w:cs="Times New Roman"/>
          <w:sz w:val="24"/>
          <w:szCs w:val="24"/>
        </w:rPr>
        <w:t xml:space="preserve">Национальная программа «Цифровая экономика» </w:t>
      </w:r>
      <w:r>
        <w:rPr>
          <w:rFonts w:ascii="Times New Roman" w:eastAsia="Calibri" w:hAnsi="Times New Roman" w:cs="Times New Roman"/>
          <w:sz w:val="24"/>
          <w:szCs w:val="24"/>
        </w:rPr>
        <w:t>—</w:t>
      </w:r>
      <w:r w:rsidRPr="00E76B50">
        <w:rPr>
          <w:rFonts w:ascii="Times New Roman" w:eastAsia="Calibri" w:hAnsi="Times New Roman" w:cs="Times New Roman"/>
          <w:sz w:val="24"/>
          <w:szCs w:val="24"/>
        </w:rPr>
        <w:t xml:space="preserve"> это большой план правительства РФ по </w:t>
      </w:r>
      <w:proofErr w:type="spellStart"/>
      <w:r w:rsidRPr="00E76B50">
        <w:rPr>
          <w:rFonts w:ascii="Times New Roman" w:eastAsia="Calibri" w:hAnsi="Times New Roman" w:cs="Times New Roman"/>
          <w:sz w:val="24"/>
          <w:szCs w:val="24"/>
        </w:rPr>
        <w:t>цифровизации</w:t>
      </w:r>
      <w:proofErr w:type="spellEnd"/>
      <w:r w:rsidRPr="00E76B50">
        <w:rPr>
          <w:rFonts w:ascii="Times New Roman" w:eastAsia="Calibri" w:hAnsi="Times New Roman" w:cs="Times New Roman"/>
          <w:sz w:val="24"/>
          <w:szCs w:val="24"/>
        </w:rPr>
        <w:t xml:space="preserve"> страны. Он включает подготовку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6B50">
        <w:rPr>
          <w:rFonts w:ascii="Times New Roman" w:eastAsia="Calibri" w:hAnsi="Times New Roman" w:cs="Times New Roman"/>
          <w:sz w:val="24"/>
          <w:szCs w:val="24"/>
        </w:rPr>
        <w:t>новых кадров, переподготовку старых, резкий рост выпуска продукции по IT-направле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E76B50">
        <w:rPr>
          <w:rFonts w:ascii="Times New Roman" w:eastAsia="Calibri" w:hAnsi="Times New Roman" w:cs="Times New Roman"/>
          <w:sz w:val="24"/>
          <w:szCs w:val="24"/>
        </w:rPr>
        <w:t xml:space="preserve">иям, развитие инфраструктуры и электронных </w:t>
      </w:r>
      <w:proofErr w:type="spellStart"/>
      <w:r w:rsidRPr="00E76B50">
        <w:rPr>
          <w:rFonts w:ascii="Times New Roman" w:eastAsia="Calibri" w:hAnsi="Times New Roman" w:cs="Times New Roman"/>
          <w:sz w:val="24"/>
          <w:szCs w:val="24"/>
        </w:rPr>
        <w:t>госуслуг</w:t>
      </w:r>
      <w:proofErr w:type="spellEnd"/>
      <w:r w:rsidRPr="00E76B50">
        <w:rPr>
          <w:rFonts w:ascii="Times New Roman" w:eastAsia="Calibri" w:hAnsi="Times New Roman" w:cs="Times New Roman"/>
          <w:sz w:val="24"/>
          <w:szCs w:val="24"/>
        </w:rPr>
        <w:t>, развитие систем информационной безопасности, развитие правовой базы страны в части легализаци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E76B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76B50">
        <w:rPr>
          <w:rFonts w:ascii="Times New Roman" w:eastAsia="Calibri" w:hAnsi="Times New Roman" w:cs="Times New Roman"/>
          <w:sz w:val="24"/>
          <w:szCs w:val="24"/>
        </w:rPr>
        <w:t>блокчейна</w:t>
      </w:r>
      <w:proofErr w:type="spellEnd"/>
      <w:r w:rsidRPr="00E76B50">
        <w:rPr>
          <w:rFonts w:ascii="Times New Roman" w:eastAsia="Calibri" w:hAnsi="Times New Roman" w:cs="Times New Roman"/>
          <w:sz w:val="24"/>
          <w:szCs w:val="24"/>
        </w:rPr>
        <w:t xml:space="preserve"> и так далее.</w:t>
      </w:r>
    </w:p>
    <w:p w:rsidR="0015029D" w:rsidRPr="00B210B6" w:rsidRDefault="0015029D" w:rsidP="0015029D">
      <w:pPr>
        <w:pStyle w:val="af"/>
        <w:jc w:val="both"/>
        <w:rPr>
          <w:sz w:val="28"/>
          <w:szCs w:val="28"/>
        </w:rPr>
      </w:pPr>
    </w:p>
    <w:p w:rsidR="00056069" w:rsidRPr="00056069" w:rsidRDefault="00AB7667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6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AB7667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AB7667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8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45pt;height:10.75pt" o:ole="">
                    <v:imagedata r:id="rId9" o:title="" grayscale="t"/>
                  </v:shape>
                  <o:OLEObject Type="Embed" ProgID="PBrush" ShapeID="_x0000_i1025" DrawAspect="Content" ObjectID="_1605604248" r:id="rId10"/>
                </w:object>
              </w:r>
            </w:hyperlink>
            <w:hyperlink r:id="rId11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AB7667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2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1.9pt;height:12.45pt" o:ole="">
                    <v:imagedata r:id="rId13" o:title="" grayscale="t"/>
                  </v:shape>
                  <o:OLEObject Type="Embed" ProgID="PBrush" ShapeID="_x0000_i1026" DrawAspect="Content" ObjectID="_1605604249" r:id="rId14"/>
                </w:object>
              </w:r>
            </w:hyperlink>
            <w:hyperlink r:id="rId15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AB7667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6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75pt;height:10.75pt" o:ole="">
                    <v:imagedata r:id="rId17" o:title="" cropbottom="3561f" cropleft="2836f" cropright="4516f" grayscale="t"/>
                  </v:shape>
                  <o:OLEObject Type="Embed" ProgID="PBrush" ShapeID="_x0000_i1027" DrawAspect="Content" ObjectID="_1605604250" r:id="rId18"/>
                </w:object>
              </w:r>
            </w:hyperlink>
            <w:hyperlink r:id="rId19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29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45pt;height:11.35pt" o:ole="">
                    <v:imagedata r:id="rId30" o:title="" grayscale="t"/>
                  </v:shape>
                  <o:OLEObject Type="Embed" ProgID="PBrush" ShapeID="_x0000_i1028" DrawAspect="Content" ObjectID="_1605604251" r:id="rId31"/>
                </w:object>
              </w:r>
            </w:hyperlink>
            <w:hyperlink r:id="rId3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AB7667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3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35pt;height:13.05pt" o:ole="">
                    <v:imagedata r:id="rId34" o:title="" grayscale="t"/>
                  </v:shape>
                  <o:OLEObject Type="Embed" ProgID="PBrush" ShapeID="_x0000_i1029" DrawAspect="Content" ObjectID="_1605604252" r:id="rId35"/>
                </w:object>
              </w:r>
            </w:hyperlink>
            <w:hyperlink r:id="rId36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85D65"/>
    <w:rsid w:val="00056069"/>
    <w:rsid w:val="00066599"/>
    <w:rsid w:val="00067A37"/>
    <w:rsid w:val="000859C0"/>
    <w:rsid w:val="00087CB3"/>
    <w:rsid w:val="000C5263"/>
    <w:rsid w:val="000E5535"/>
    <w:rsid w:val="0014438A"/>
    <w:rsid w:val="0015029D"/>
    <w:rsid w:val="00150E0A"/>
    <w:rsid w:val="00153899"/>
    <w:rsid w:val="00166FA3"/>
    <w:rsid w:val="0018299B"/>
    <w:rsid w:val="001832ED"/>
    <w:rsid w:val="00185D65"/>
    <w:rsid w:val="001A09DC"/>
    <w:rsid w:val="001F0E32"/>
    <w:rsid w:val="00200E47"/>
    <w:rsid w:val="002071A0"/>
    <w:rsid w:val="00213602"/>
    <w:rsid w:val="0023696B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D3B17"/>
    <w:rsid w:val="003E1C15"/>
    <w:rsid w:val="003E68E1"/>
    <w:rsid w:val="00424241"/>
    <w:rsid w:val="00425147"/>
    <w:rsid w:val="00482A1C"/>
    <w:rsid w:val="004A0FC8"/>
    <w:rsid w:val="004D4D8E"/>
    <w:rsid w:val="00506483"/>
    <w:rsid w:val="005542E0"/>
    <w:rsid w:val="005E003A"/>
    <w:rsid w:val="005E6279"/>
    <w:rsid w:val="006031D7"/>
    <w:rsid w:val="00611E4C"/>
    <w:rsid w:val="006162F2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810ED"/>
    <w:rsid w:val="00881A72"/>
    <w:rsid w:val="00886ED3"/>
    <w:rsid w:val="00890B79"/>
    <w:rsid w:val="0093177E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B7667"/>
    <w:rsid w:val="00AC4B08"/>
    <w:rsid w:val="00AC7E37"/>
    <w:rsid w:val="00AD07EA"/>
    <w:rsid w:val="00AE63F8"/>
    <w:rsid w:val="00B04153"/>
    <w:rsid w:val="00B210B6"/>
    <w:rsid w:val="00B84C40"/>
    <w:rsid w:val="00B97036"/>
    <w:rsid w:val="00BA5974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F7A33"/>
    <w:rsid w:val="00E04683"/>
    <w:rsid w:val="00E10322"/>
    <w:rsid w:val="00E156B2"/>
    <w:rsid w:val="00E42109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79"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theme" Target="theme/theme1.xml"/><Relationship Id="rId7" Type="http://schemas.openxmlformats.org/officeDocument/2006/relationships/hyperlink" Target="http://www.nstu.ru/pressrelease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stu.ru/opornyy_universitet/news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10.png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http://nstu.ru/is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Ирина</cp:lastModifiedBy>
  <cp:revision>2</cp:revision>
  <dcterms:created xsi:type="dcterms:W3CDTF">2018-12-06T05:24:00Z</dcterms:created>
  <dcterms:modified xsi:type="dcterms:W3CDTF">2018-12-06T05:24:00Z</dcterms:modified>
</cp:coreProperties>
</file>