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5542E0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3D3B17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05</w:t>
      </w:r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ию</w:t>
      </w:r>
      <w:r w:rsidRP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л</w:t>
      </w:r>
      <w:r w:rsidR="006031D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b/>
          <w:sz w:val="28"/>
          <w:szCs w:val="28"/>
          <w:shd w:val="clear" w:color="auto" w:fill="FFFFFF"/>
        </w:rPr>
      </w:pPr>
    </w:p>
    <w:p w:rsidR="003D3B17" w:rsidRPr="003D3B17" w:rsidRDefault="003D3B17" w:rsidP="003D3B17">
      <w:pPr>
        <w:rPr>
          <w:rFonts w:ascii="Times New Roman" w:hAnsi="Times New Roman" w:cs="Times New Roman"/>
          <w:b/>
        </w:rPr>
      </w:pPr>
      <w:r w:rsidRPr="003D3B17">
        <w:rPr>
          <w:rFonts w:ascii="Times New Roman" w:hAnsi="Times New Roman" w:cs="Times New Roman"/>
          <w:b/>
        </w:rPr>
        <w:t>НГТУ установил стипендии до 10 тысяч рублей за высокие баллы ЕГЭ</w:t>
      </w:r>
    </w:p>
    <w:p w:rsidR="003D3B17" w:rsidRPr="003D3B17" w:rsidRDefault="003D3B17" w:rsidP="003D3B17">
      <w:pPr>
        <w:rPr>
          <w:rFonts w:ascii="Times New Roman" w:hAnsi="Times New Roman" w:cs="Times New Roman"/>
          <w:b/>
        </w:rPr>
      </w:pPr>
      <w:r w:rsidRPr="003D3B17">
        <w:rPr>
          <w:rFonts w:ascii="Times New Roman" w:hAnsi="Times New Roman" w:cs="Times New Roman"/>
          <w:b/>
        </w:rPr>
        <w:t xml:space="preserve">НГТУ вводит новые стипендии для первокурсников, поступивших на бюджетные места, размер стипендии будет зависеть от баллов ЕГЭ. Приказ об установлении размера стипендий подписан ректором НГТУ Анатолием </w:t>
      </w:r>
      <w:proofErr w:type="spellStart"/>
      <w:r w:rsidRPr="003D3B17">
        <w:rPr>
          <w:rFonts w:ascii="Times New Roman" w:hAnsi="Times New Roman" w:cs="Times New Roman"/>
          <w:b/>
        </w:rPr>
        <w:t>Батаевым</w:t>
      </w:r>
      <w:proofErr w:type="spellEnd"/>
      <w:r w:rsidRPr="003D3B17">
        <w:rPr>
          <w:rFonts w:ascii="Times New Roman" w:hAnsi="Times New Roman" w:cs="Times New Roman"/>
          <w:b/>
        </w:rPr>
        <w:t xml:space="preserve"> 3 июня 2018. </w:t>
      </w:r>
    </w:p>
    <w:p w:rsidR="003D3B17" w:rsidRPr="003D3B17" w:rsidRDefault="003D3B17" w:rsidP="003D3B17">
      <w:pPr>
        <w:rPr>
          <w:rFonts w:ascii="Times New Roman" w:hAnsi="Times New Roman" w:cs="Times New Roman"/>
        </w:rPr>
      </w:pPr>
      <w:r w:rsidRPr="003D3B17">
        <w:rPr>
          <w:rFonts w:ascii="Times New Roman" w:hAnsi="Times New Roman" w:cs="Times New Roman"/>
        </w:rPr>
        <w:t>При сумме баллов ЕГЭ за три предмета от 255 баллов до 275 баллов студент получит стипендию в 7500 рублей, тех, кто набрал больше 275 баллов, ждет самая высокая стипендия – 10 тысяч рублей. Остальные студенты будут получать стипендию в 3960 рублей.</w:t>
      </w:r>
    </w:p>
    <w:p w:rsidR="003D3B17" w:rsidRPr="003D3B17" w:rsidRDefault="003D3B17" w:rsidP="003D3B17">
      <w:pPr>
        <w:rPr>
          <w:rFonts w:ascii="Times New Roman" w:hAnsi="Times New Roman" w:cs="Times New Roman"/>
        </w:rPr>
      </w:pPr>
      <w:r w:rsidRPr="003D3B17">
        <w:rPr>
          <w:rFonts w:ascii="Times New Roman" w:hAnsi="Times New Roman" w:cs="Times New Roman"/>
        </w:rPr>
        <w:t xml:space="preserve">«НГТУ участвует в прорывных разработках в рамках Национальной технологической инициативы. У нас идут работы над технологиями для квантового компьютера, создаются инновационные материалы для медицины будущего, проводятся революционные разработки для энергетики. Для реализации этих проектов нам нужны лучшие выпускники региона», – объяснил смысл нововведения ректор НГТУ Анатолий </w:t>
      </w:r>
      <w:proofErr w:type="spellStart"/>
      <w:r w:rsidRPr="003D3B17">
        <w:rPr>
          <w:rFonts w:ascii="Times New Roman" w:hAnsi="Times New Roman" w:cs="Times New Roman"/>
        </w:rPr>
        <w:t>Батаев</w:t>
      </w:r>
      <w:proofErr w:type="spellEnd"/>
      <w:r w:rsidRPr="003D3B17">
        <w:rPr>
          <w:rFonts w:ascii="Times New Roman" w:hAnsi="Times New Roman" w:cs="Times New Roman"/>
        </w:rPr>
        <w:t>.</w:t>
      </w:r>
    </w:p>
    <w:p w:rsidR="003D3B17" w:rsidRPr="003D3B17" w:rsidRDefault="003D3B17" w:rsidP="003D3B17">
      <w:pPr>
        <w:rPr>
          <w:rFonts w:ascii="Times New Roman" w:hAnsi="Times New Roman" w:cs="Times New Roman"/>
        </w:rPr>
      </w:pPr>
      <w:r w:rsidRPr="003D3B17">
        <w:rPr>
          <w:rFonts w:ascii="Times New Roman" w:hAnsi="Times New Roman" w:cs="Times New Roman"/>
        </w:rPr>
        <w:t>Стипендию за высокие баллы ЕГЭ студент сможет получать и во втором семестре, если он вовремя и без троек сдал первую сессию с количеством оценок «отлично» больше  60% от общего количества оценок.</w:t>
      </w:r>
    </w:p>
    <w:p w:rsidR="003D3B17" w:rsidRPr="003D3B17" w:rsidRDefault="003D3B17" w:rsidP="003D3B17">
      <w:pPr>
        <w:rPr>
          <w:rFonts w:ascii="Times New Roman" w:hAnsi="Times New Roman" w:cs="Times New Roman"/>
        </w:rPr>
      </w:pPr>
      <w:r w:rsidRPr="003D3B17">
        <w:rPr>
          <w:rFonts w:ascii="Times New Roman" w:hAnsi="Times New Roman" w:cs="Times New Roman"/>
        </w:rPr>
        <w:t xml:space="preserve">Согласно программе развития НГТУ как опорного вуза, к 2021 году средний балл ЕГЭ студентов-бюджетников очной формы обучения должен составлять 75 баллов за один предмет, по результатам набора 2017 года этот показатель составлял 72,24 балла. </w:t>
      </w:r>
    </w:p>
    <w:p w:rsidR="00056069" w:rsidRPr="00056069" w:rsidRDefault="005542E0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6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5542E0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5542E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8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0.75pt" o:ole="">
                    <v:imagedata r:id="rId9" o:title="" grayscale="t"/>
                  </v:shape>
                  <o:OLEObject Type="Embed" ProgID="PBrush" ShapeID="_x0000_i1025" DrawAspect="Content" ObjectID="_1592288260" r:id="rId10"/>
                </w:object>
              </w:r>
            </w:hyperlink>
            <w:hyperlink r:id="rId1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5542E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2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9pt;height:12.45pt" o:ole="">
                    <v:imagedata r:id="rId13" o:title="" grayscale="t"/>
                  </v:shape>
                  <o:OLEObject Type="Embed" ProgID="PBrush" ShapeID="_x0000_i1026" DrawAspect="Content" ObjectID="_1592288261" r:id="rId14"/>
                </w:object>
              </w:r>
            </w:hyperlink>
            <w:hyperlink r:id="rId15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5542E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6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75pt;height:10.75pt" o:ole="">
                    <v:imagedata r:id="rId17" o:title="" cropbottom="3561f" cropleft="2836f" cropright="4516f" grayscale="t"/>
                  </v:shape>
                  <o:OLEObject Type="Embed" ProgID="PBrush" ShapeID="_x0000_i1027" DrawAspect="Content" ObjectID="_1592288262" r:id="rId18"/>
                </w:object>
              </w:r>
            </w:hyperlink>
            <w:hyperlink r:id="rId19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29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45pt;height:11.35pt" o:ole="">
                    <v:imagedata r:id="rId30" o:title="" grayscale="t"/>
                  </v:shape>
                  <o:OLEObject Type="Embed" ProgID="PBrush" ShapeID="_x0000_i1028" DrawAspect="Content" ObjectID="_1592288263" r:id="rId31"/>
                </w:object>
              </w:r>
            </w:hyperlink>
            <w:hyperlink r:id="rId3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5542E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3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35pt;height:13.05pt" o:ole="">
                    <v:imagedata r:id="rId34" o:title="" grayscale="t"/>
                  </v:shape>
                  <o:OLEObject Type="Embed" ProgID="PBrush" ShapeID="_x0000_i1029" DrawAspect="Content" ObjectID="_1592288264" r:id="rId35"/>
                </w:object>
              </w:r>
            </w:hyperlink>
            <w:hyperlink r:id="rId3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185D65"/>
    <w:rsid w:val="00056069"/>
    <w:rsid w:val="00067A37"/>
    <w:rsid w:val="000859C0"/>
    <w:rsid w:val="00087CB3"/>
    <w:rsid w:val="000C5263"/>
    <w:rsid w:val="000E5535"/>
    <w:rsid w:val="0014438A"/>
    <w:rsid w:val="00150E0A"/>
    <w:rsid w:val="00153899"/>
    <w:rsid w:val="00166FA3"/>
    <w:rsid w:val="0018299B"/>
    <w:rsid w:val="001832ED"/>
    <w:rsid w:val="00185D65"/>
    <w:rsid w:val="001A09DC"/>
    <w:rsid w:val="001F0E32"/>
    <w:rsid w:val="00200E47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D3B17"/>
    <w:rsid w:val="003E1C15"/>
    <w:rsid w:val="00424241"/>
    <w:rsid w:val="00425147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B79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theme" Target="theme/theme1.xml"/><Relationship Id="rId7" Type="http://schemas.openxmlformats.org/officeDocument/2006/relationships/hyperlink" Target="http://www.nstu.ru/pressrelease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nstu.ru/opornyy_universitet/news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10.png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://nstu.ru/is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444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Ирина</cp:lastModifiedBy>
  <cp:revision>3</cp:revision>
  <dcterms:created xsi:type="dcterms:W3CDTF">2018-07-05T02:29:00Z</dcterms:created>
  <dcterms:modified xsi:type="dcterms:W3CDTF">2018-07-05T02:31:00Z</dcterms:modified>
</cp:coreProperties>
</file>