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448B3" w:rsidRPr="009A654A" w:rsidRDefault="007448B3" w:rsidP="007448B3">
      <w:pPr>
        <w:jc w:val="center"/>
        <w:rPr>
          <w:rFonts w:eastAsia="Calibri"/>
          <w:b/>
          <w:bCs/>
          <w:kern w:val="24"/>
          <w:sz w:val="24"/>
          <w:szCs w:val="24"/>
        </w:rPr>
      </w:pPr>
      <w:r w:rsidRPr="009A654A">
        <w:rPr>
          <w:rFonts w:eastAsia="Calibri"/>
          <w:b/>
          <w:bCs/>
          <w:kern w:val="24"/>
          <w:sz w:val="24"/>
          <w:szCs w:val="24"/>
        </w:rPr>
        <w:t>ПРАВИЛА ПОДГОТОВКИ И ОФОРМЛЕНИЯ ЗАЯВОК И КОНКУРСНЫХ РАБОТ</w:t>
      </w:r>
    </w:p>
    <w:p w:rsidR="007448B3" w:rsidRPr="009A654A" w:rsidRDefault="007448B3" w:rsidP="007448B3">
      <w:pPr>
        <w:rPr>
          <w:b/>
          <w:bCs/>
          <w:sz w:val="24"/>
          <w:szCs w:val="24"/>
        </w:rPr>
      </w:pPr>
    </w:p>
    <w:p w:rsidR="007448B3" w:rsidRPr="009A654A" w:rsidRDefault="007448B3" w:rsidP="007448B3">
      <w:pPr>
        <w:ind w:firstLine="567"/>
        <w:jc w:val="both"/>
        <w:rPr>
          <w:sz w:val="24"/>
          <w:szCs w:val="24"/>
        </w:rPr>
      </w:pPr>
      <w:r w:rsidRPr="009A654A">
        <w:rPr>
          <w:sz w:val="24"/>
          <w:szCs w:val="24"/>
        </w:rPr>
        <w:t xml:space="preserve">К участию в Конкурсе принимаются заявки и конкурсные работы, оформленные в соответствии с требованиями настоящего Положения. </w:t>
      </w:r>
    </w:p>
    <w:p w:rsidR="007448B3" w:rsidRPr="009A654A" w:rsidRDefault="007448B3" w:rsidP="007448B3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В заявке указывается следующая информация:</w:t>
      </w:r>
    </w:p>
    <w:p w:rsidR="007448B3" w:rsidRPr="009A654A" w:rsidRDefault="007448B3" w:rsidP="007448B3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Название и фактический адрес расположения разработки.</w:t>
      </w:r>
    </w:p>
    <w:p w:rsidR="007448B3" w:rsidRPr="009A654A" w:rsidRDefault="007448B3" w:rsidP="007448B3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Контактные данные конкурсанта (Ф.И.О.; принадлежность к кафедре/подразделению: студент, магистрант, аспирант, сотрудник; номер телефона; адрес электронной почты).</w:t>
      </w:r>
    </w:p>
    <w:p w:rsidR="007448B3" w:rsidRPr="009A654A" w:rsidRDefault="007448B3" w:rsidP="007448B3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Контактные данные руководителя конкурсанта (Ф.И.О.; должность; номер телефона; адрес электронной почты).</w:t>
      </w:r>
    </w:p>
    <w:p w:rsidR="007448B3" w:rsidRPr="009A654A" w:rsidRDefault="007448B3" w:rsidP="007448B3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Название конкурсной работы.</w:t>
      </w:r>
    </w:p>
    <w:p w:rsidR="007448B3" w:rsidRPr="000C1156" w:rsidRDefault="007448B3" w:rsidP="007448B3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0C1156">
        <w:rPr>
          <w:rFonts w:ascii="Times New Roman" w:eastAsia="Times New Roman" w:hAnsi="Times New Roman"/>
          <w:sz w:val="24"/>
          <w:szCs w:val="24"/>
        </w:rPr>
        <w:t xml:space="preserve">Заявка должна быть представлена в электронном виде. Форма заявки приведена в Приложении 3 настоящего Положения. </w:t>
      </w:r>
    </w:p>
    <w:p w:rsidR="007448B3" w:rsidRPr="009A654A" w:rsidRDefault="007448B3" w:rsidP="007448B3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Совместно с заявкой на участие в отборочном этапе Конкурса подаются и сами конкурсные работы.</w:t>
      </w:r>
    </w:p>
    <w:p w:rsidR="007448B3" w:rsidRPr="009A654A" w:rsidRDefault="007448B3" w:rsidP="007448B3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Конкурсные работы представляются в виде авторефератов, содержащих следующую информацию.</w:t>
      </w:r>
    </w:p>
    <w:p w:rsidR="007448B3" w:rsidRPr="009A654A" w:rsidRDefault="007448B3" w:rsidP="007448B3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Название конкурсной работы. Должно полностью соответствовать содержанию работы и однозначно определять суть деятельности конкурсанта в рамках ее реализации. Необходимо внимательно относиться к определениям, применяемым в названии. К примеру, если в названии присутствуют понятия «разработка» или «создание», то работа в обязательном порядке должна иметь определенный результат этой деятельности.</w:t>
      </w:r>
    </w:p>
    <w:p w:rsidR="007448B3" w:rsidRPr="009A654A" w:rsidRDefault="007448B3" w:rsidP="007448B3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Основная часть конкурсной работы. Должна содержать краткое, четкое и исчерпывающее отражение этапов и результатов проделанной работы или структурированное описание перспективных программ реализации идей и проектов. Должны быть проанонсированы реальные достижения или утвержденные планы, которые, в случае необходимости, могут быть фактически предъявлены членам Жюри и Оргкомитета.</w:t>
      </w:r>
    </w:p>
    <w:p w:rsidR="007448B3" w:rsidRPr="009A654A" w:rsidRDefault="007448B3" w:rsidP="007448B3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Заключительная часть конкурсной работы. Должна содержать выводы, определяющие степень важности проделанных работ или разработанных планов для предприятий и организаций отрасли и роль автора в их состоявшейся или перспективной реализации.</w:t>
      </w:r>
    </w:p>
    <w:p w:rsidR="007448B3" w:rsidRPr="009A654A" w:rsidRDefault="007448B3" w:rsidP="007448B3">
      <w:pPr>
        <w:pStyle w:val="a4"/>
        <w:numPr>
          <w:ilvl w:val="1"/>
          <w:numId w:val="2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Графическая часть конкурсной работы. Должна содержать схемотехническую информацию, подкрепляющую, разъясняющую и детализирующую содержание основной части.</w:t>
      </w:r>
    </w:p>
    <w:p w:rsidR="007448B3" w:rsidRPr="009A654A" w:rsidRDefault="007448B3" w:rsidP="007448B3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 xml:space="preserve">Объем конкурсной работы не должен превышать трех страниц машинописного текста (формат файла – PDF, формат листа – A4; основной шрифт – Times New </w:t>
      </w:r>
      <w:proofErr w:type="spellStart"/>
      <w:r w:rsidRPr="009A654A">
        <w:rPr>
          <w:rFonts w:ascii="Times New Roman" w:eastAsia="Times New Roman" w:hAnsi="Times New Roman"/>
          <w:sz w:val="24"/>
          <w:szCs w:val="24"/>
        </w:rPr>
        <w:t>Roman</w:t>
      </w:r>
      <w:proofErr w:type="spellEnd"/>
      <w:r w:rsidRPr="009A654A">
        <w:rPr>
          <w:rFonts w:ascii="Times New Roman" w:eastAsia="Times New Roman" w:hAnsi="Times New Roman"/>
          <w:sz w:val="24"/>
          <w:szCs w:val="24"/>
        </w:rPr>
        <w:t>, 12; межстрочный интервал – 1,0 … 1,2) и одной страницы графических материалов. Заголовок работы (название темы) входит в состав указанного объема.</w:t>
      </w:r>
    </w:p>
    <w:p w:rsidR="007448B3" w:rsidRPr="009A654A" w:rsidRDefault="007448B3" w:rsidP="007448B3">
      <w:pPr>
        <w:pStyle w:val="a4"/>
        <w:numPr>
          <w:ilvl w:val="0"/>
          <w:numId w:val="2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9A654A">
        <w:rPr>
          <w:rFonts w:ascii="Times New Roman" w:eastAsia="Times New Roman" w:hAnsi="Times New Roman"/>
          <w:sz w:val="24"/>
          <w:szCs w:val="24"/>
        </w:rPr>
        <w:t>Заполненная карточка проекта</w:t>
      </w:r>
    </w:p>
    <w:p w:rsidR="007448B3" w:rsidRDefault="007448B3" w:rsidP="007448B3">
      <w:pPr>
        <w:jc w:val="center"/>
        <w:rPr>
          <w:sz w:val="24"/>
          <w:szCs w:val="24"/>
        </w:rPr>
      </w:pPr>
    </w:p>
    <w:p w:rsidR="007448B3" w:rsidRDefault="007448B3" w:rsidP="007448B3">
      <w:pPr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7448B3" w:rsidRPr="009A654A" w:rsidRDefault="007448B3" w:rsidP="007448B3">
      <w:pPr>
        <w:jc w:val="center"/>
        <w:rPr>
          <w:sz w:val="24"/>
          <w:szCs w:val="24"/>
        </w:rPr>
      </w:pPr>
      <w:r w:rsidRPr="009A654A">
        <w:rPr>
          <w:sz w:val="24"/>
          <w:szCs w:val="24"/>
        </w:rPr>
        <w:lastRenderedPageBreak/>
        <w:t>Карточка проекта _________ (название)</w:t>
      </w:r>
    </w:p>
    <w:p w:rsidR="007448B3" w:rsidRPr="009A654A" w:rsidRDefault="007448B3" w:rsidP="007448B3">
      <w:pPr>
        <w:jc w:val="center"/>
        <w:rPr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53"/>
        <w:gridCol w:w="3546"/>
        <w:gridCol w:w="4961"/>
      </w:tblGrid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1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ФИО руководителя, контакты (телефон, электронная почта)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2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Название проекта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3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Описание продукта / технологии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5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Потребители (описание сегмента/</w:t>
            </w:r>
            <w:proofErr w:type="spellStart"/>
            <w:r w:rsidRPr="009A654A">
              <w:rPr>
                <w:sz w:val="24"/>
                <w:szCs w:val="24"/>
              </w:rPr>
              <w:t>ов</w:t>
            </w:r>
            <w:proofErr w:type="spellEnd"/>
            <w:r w:rsidRPr="009A654A">
              <w:rPr>
                <w:sz w:val="24"/>
                <w:szCs w:val="24"/>
              </w:rPr>
              <w:t xml:space="preserve"> рынка)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6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Правовая охрана РИД (имеющаяся интеллектуальная собственность)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7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Текущая самооценка готовности технологии (нужное подчеркнуть)</w:t>
            </w:r>
          </w:p>
        </w:tc>
        <w:tc>
          <w:tcPr>
            <w:tcW w:w="4961" w:type="dxa"/>
          </w:tcPr>
          <w:p w:rsidR="007448B3" w:rsidRPr="009A654A" w:rsidRDefault="007448B3" w:rsidP="007448B3">
            <w:pPr>
              <w:pStyle w:val="a4"/>
              <w:numPr>
                <w:ilvl w:val="0"/>
                <w:numId w:val="1"/>
              </w:numPr>
              <w:ind w:left="320" w:hanging="284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A654A">
              <w:rPr>
                <w:rFonts w:ascii="Times New Roman" w:eastAsia="Times New Roman" w:hAnsi="Times New Roman"/>
                <w:sz w:val="24"/>
                <w:szCs w:val="24"/>
              </w:rPr>
              <w:t>промышленный образец (TRL 7)</w:t>
            </w:r>
          </w:p>
          <w:p w:rsidR="007448B3" w:rsidRPr="009A654A" w:rsidRDefault="007448B3" w:rsidP="007448B3">
            <w:pPr>
              <w:pStyle w:val="a4"/>
              <w:numPr>
                <w:ilvl w:val="0"/>
                <w:numId w:val="1"/>
              </w:numPr>
              <w:ind w:left="320" w:hanging="284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A654A">
              <w:rPr>
                <w:rFonts w:ascii="Times New Roman" w:eastAsia="Times New Roman" w:hAnsi="Times New Roman"/>
                <w:sz w:val="24"/>
                <w:szCs w:val="24"/>
              </w:rPr>
              <w:t>репрезентативный полнофункциональный образец (TRL 6)</w:t>
            </w:r>
          </w:p>
          <w:p w:rsidR="007448B3" w:rsidRPr="009A654A" w:rsidRDefault="007448B3" w:rsidP="007448B3">
            <w:pPr>
              <w:pStyle w:val="a4"/>
              <w:numPr>
                <w:ilvl w:val="0"/>
                <w:numId w:val="1"/>
              </w:numPr>
              <w:ind w:left="320" w:hanging="284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A654A">
              <w:rPr>
                <w:rFonts w:ascii="Times New Roman" w:eastAsia="Times New Roman" w:hAnsi="Times New Roman"/>
                <w:sz w:val="24"/>
                <w:szCs w:val="24"/>
              </w:rPr>
              <w:t>экспериментальный образец в масштабе, близком к реальному (TRL 5)</w:t>
            </w:r>
          </w:p>
          <w:p w:rsidR="007448B3" w:rsidRPr="009A654A" w:rsidRDefault="007448B3" w:rsidP="007448B3">
            <w:pPr>
              <w:pStyle w:val="a4"/>
              <w:numPr>
                <w:ilvl w:val="0"/>
                <w:numId w:val="1"/>
              </w:numPr>
              <w:ind w:left="320" w:hanging="284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A654A">
              <w:rPr>
                <w:rFonts w:ascii="Times New Roman" w:eastAsia="Times New Roman" w:hAnsi="Times New Roman"/>
                <w:sz w:val="24"/>
                <w:szCs w:val="24"/>
              </w:rPr>
              <w:t>экспериментальный образец (на основе анализа испытаний макета составлено задание на модель) (TRL 4)</w:t>
            </w:r>
          </w:p>
          <w:p w:rsidR="007448B3" w:rsidRPr="009A654A" w:rsidRDefault="007448B3" w:rsidP="007448B3">
            <w:pPr>
              <w:pStyle w:val="a4"/>
              <w:numPr>
                <w:ilvl w:val="0"/>
                <w:numId w:val="1"/>
              </w:numPr>
              <w:ind w:left="320" w:hanging="284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A654A">
              <w:rPr>
                <w:rFonts w:ascii="Times New Roman" w:eastAsia="Times New Roman" w:hAnsi="Times New Roman"/>
                <w:sz w:val="24"/>
                <w:szCs w:val="24"/>
              </w:rPr>
              <w:t>изготовлен макет, подготовлена программа и методика испытания макета для демонстрации принципа работы (TRL 3)</w:t>
            </w: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8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Структура финансирования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бюджетные %, собственные средства в %</w:t>
            </w: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9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Социальная значимость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содействие занятости, улучшение качества жизни</w:t>
            </w: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10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Научно-техническая значимость, описание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11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Характеристика команды, занимающейся разработкой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 xml:space="preserve">Компетенции, предыдущие разработки </w:t>
            </w:r>
          </w:p>
        </w:tc>
      </w:tr>
      <w:tr w:rsidR="007448B3" w:rsidRPr="009A654A" w:rsidTr="004906D9">
        <w:tc>
          <w:tcPr>
            <w:tcW w:w="553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12</w:t>
            </w:r>
          </w:p>
        </w:tc>
        <w:tc>
          <w:tcPr>
            <w:tcW w:w="3546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  <w:r w:rsidRPr="009A654A">
              <w:rPr>
                <w:sz w:val="24"/>
                <w:szCs w:val="24"/>
              </w:rPr>
              <w:t>Комментарии</w:t>
            </w:r>
            <w:r>
              <w:rPr>
                <w:sz w:val="24"/>
                <w:szCs w:val="24"/>
              </w:rPr>
              <w:t xml:space="preserve"> (наличие потенциальных заказчиков, оценка доли рынка и др.)</w:t>
            </w:r>
          </w:p>
        </w:tc>
        <w:tc>
          <w:tcPr>
            <w:tcW w:w="4961" w:type="dxa"/>
          </w:tcPr>
          <w:p w:rsidR="007448B3" w:rsidRPr="009A654A" w:rsidRDefault="007448B3" w:rsidP="004906D9">
            <w:pPr>
              <w:rPr>
                <w:sz w:val="24"/>
                <w:szCs w:val="24"/>
              </w:rPr>
            </w:pPr>
          </w:p>
        </w:tc>
      </w:tr>
    </w:tbl>
    <w:p w:rsidR="007448B3" w:rsidRPr="009A654A" w:rsidRDefault="007448B3" w:rsidP="007448B3">
      <w:pPr>
        <w:jc w:val="both"/>
        <w:rPr>
          <w:color w:val="000000"/>
          <w:sz w:val="24"/>
          <w:szCs w:val="24"/>
        </w:rPr>
      </w:pPr>
    </w:p>
    <w:p w:rsidR="007448B3" w:rsidRPr="009A654A" w:rsidRDefault="007448B3" w:rsidP="007448B3">
      <w:pPr>
        <w:jc w:val="both"/>
        <w:rPr>
          <w:color w:val="000000"/>
          <w:sz w:val="24"/>
          <w:szCs w:val="24"/>
        </w:rPr>
      </w:pPr>
    </w:p>
    <w:p w:rsidR="007448B3" w:rsidRPr="009A654A" w:rsidRDefault="007448B3" w:rsidP="007448B3">
      <w:pPr>
        <w:jc w:val="both"/>
        <w:rPr>
          <w:color w:val="000000"/>
          <w:sz w:val="24"/>
          <w:szCs w:val="24"/>
        </w:rPr>
      </w:pPr>
    </w:p>
    <w:p w:rsidR="007448B3" w:rsidRPr="009A654A" w:rsidRDefault="007448B3" w:rsidP="007448B3">
      <w:pPr>
        <w:jc w:val="both"/>
        <w:rPr>
          <w:color w:val="000000"/>
          <w:sz w:val="24"/>
          <w:szCs w:val="24"/>
        </w:rPr>
      </w:pPr>
    </w:p>
    <w:p w:rsidR="007448B3" w:rsidRPr="009A654A" w:rsidRDefault="007448B3" w:rsidP="007448B3">
      <w:pPr>
        <w:rPr>
          <w:b/>
          <w:color w:val="000000"/>
          <w:sz w:val="24"/>
          <w:szCs w:val="24"/>
        </w:rPr>
      </w:pPr>
    </w:p>
    <w:p w:rsidR="007448B3" w:rsidRPr="009A654A" w:rsidRDefault="007448B3" w:rsidP="007448B3">
      <w:pPr>
        <w:shd w:val="clear" w:color="auto" w:fill="FFFFFF"/>
        <w:spacing w:line="360" w:lineRule="auto"/>
        <w:ind w:right="143"/>
        <w:jc w:val="both"/>
        <w:rPr>
          <w:sz w:val="24"/>
          <w:szCs w:val="24"/>
        </w:rPr>
      </w:pPr>
    </w:p>
    <w:p w:rsidR="007448B3" w:rsidRDefault="007448B3"/>
    <w:sectPr w:rsidR="007448B3" w:rsidSect="00DE6655">
      <w:pgSz w:w="11909" w:h="16834"/>
      <w:pgMar w:top="964" w:right="994" w:bottom="709" w:left="1134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C4CC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74873D93"/>
    <w:multiLevelType w:val="hybridMultilevel"/>
    <w:tmpl w:val="E22426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8201922">
    <w:abstractNumId w:val="1"/>
  </w:num>
  <w:num w:numId="2" w16cid:durableId="9502076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8B3"/>
    <w:rsid w:val="00744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38070E9C-7F9F-904B-8A07-253FA57B1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448B3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448B3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qFormat/>
    <w:rsid w:val="007448B3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511</Words>
  <Characters>2914</Characters>
  <Application>Microsoft Office Word</Application>
  <DocSecurity>0</DocSecurity>
  <Lines>24</Lines>
  <Paragraphs>6</Paragraphs>
  <ScaleCrop>false</ScaleCrop>
  <Company/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Копаненко</dc:creator>
  <cp:keywords/>
  <dc:description/>
  <cp:lastModifiedBy>Анастасия Копаненко</cp:lastModifiedBy>
  <cp:revision>1</cp:revision>
  <dcterms:created xsi:type="dcterms:W3CDTF">2023-11-07T23:35:00Z</dcterms:created>
  <dcterms:modified xsi:type="dcterms:W3CDTF">2023-11-07T23:35:00Z</dcterms:modified>
</cp:coreProperties>
</file>