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57E" w:rsidRPr="00277FE7" w:rsidRDefault="00654035" w:rsidP="00654035">
      <w:pPr>
        <w:rPr>
          <w:rFonts w:ascii="Times New Roman" w:hAnsi="Times New Roman"/>
        </w:rPr>
      </w:pPr>
      <w:bookmarkStart w:id="0" w:name="_GoBack"/>
      <w:bookmarkEnd w:id="0"/>
      <w:r w:rsidRPr="00277FE7">
        <w:rPr>
          <w:rFonts w:ascii="Times New Roman" w:hAnsi="Times New Roman"/>
        </w:rPr>
        <w:t xml:space="preserve">Победители </w:t>
      </w:r>
      <w:r w:rsidR="003B1821" w:rsidRPr="00277FE7">
        <w:rPr>
          <w:rFonts w:ascii="Times New Roman" w:hAnsi="Times New Roman"/>
        </w:rPr>
        <w:t>Областного к</w:t>
      </w:r>
      <w:r w:rsidRPr="00277FE7">
        <w:rPr>
          <w:rFonts w:ascii="Times New Roman" w:hAnsi="Times New Roman"/>
        </w:rPr>
        <w:t>онкурса «Научный потенциал студентов и молодых ученых Новосибирской области»</w:t>
      </w:r>
    </w:p>
    <w:tbl>
      <w:tblPr>
        <w:tblStyle w:val="a4"/>
        <w:tblpPr w:leftFromText="180" w:rightFromText="180" w:vertAnchor="text" w:horzAnchor="page" w:tblpXSpec="center" w:tblpY="42"/>
        <w:tblW w:w="0" w:type="auto"/>
        <w:tblLook w:val="04A0" w:firstRow="1" w:lastRow="0" w:firstColumn="1" w:lastColumn="0" w:noHBand="0" w:noVBand="1"/>
      </w:tblPr>
      <w:tblGrid>
        <w:gridCol w:w="1643"/>
        <w:gridCol w:w="3969"/>
        <w:gridCol w:w="8388"/>
      </w:tblGrid>
      <w:tr w:rsidR="004C7916" w:rsidRPr="00277FE7" w:rsidTr="00277FE7">
        <w:tc>
          <w:tcPr>
            <w:tcW w:w="14000" w:type="dxa"/>
            <w:gridSpan w:val="3"/>
          </w:tcPr>
          <w:p w:rsidR="004C7916" w:rsidRPr="00277FE7" w:rsidRDefault="004C7916" w:rsidP="004C791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77FE7">
              <w:rPr>
                <w:rFonts w:ascii="Times New Roman" w:eastAsia="Times New Roman" w:hAnsi="Times New Roman"/>
                <w:b/>
                <w:bCs/>
              </w:rPr>
              <w:t>Номинация «Информационные технологии. Лучший инновационный проект»</w:t>
            </w:r>
          </w:p>
        </w:tc>
      </w:tr>
      <w:tr w:rsidR="004C7916" w:rsidRPr="00277FE7" w:rsidTr="00277FE7">
        <w:tc>
          <w:tcPr>
            <w:tcW w:w="1643" w:type="dxa"/>
          </w:tcPr>
          <w:p w:rsidR="004C7916" w:rsidRPr="00277FE7" w:rsidRDefault="004C7916" w:rsidP="004C7916">
            <w:pPr>
              <w:jc w:val="center"/>
              <w:rPr>
                <w:rFonts w:ascii="Times New Roman" w:hAnsi="Times New Roman"/>
              </w:rPr>
            </w:pPr>
            <w:r w:rsidRPr="00277FE7">
              <w:rPr>
                <w:rFonts w:ascii="Times New Roman" w:hAnsi="Times New Roman"/>
              </w:rPr>
              <w:t>Место</w:t>
            </w:r>
          </w:p>
        </w:tc>
        <w:tc>
          <w:tcPr>
            <w:tcW w:w="3969" w:type="dxa"/>
            <w:vAlign w:val="center"/>
          </w:tcPr>
          <w:p w:rsidR="004C7916" w:rsidRPr="00277FE7" w:rsidRDefault="004C7916" w:rsidP="004C791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ФИО участников</w:t>
            </w:r>
          </w:p>
        </w:tc>
        <w:tc>
          <w:tcPr>
            <w:tcW w:w="8388" w:type="dxa"/>
          </w:tcPr>
          <w:p w:rsidR="004C7916" w:rsidRPr="00277FE7" w:rsidRDefault="004C7916" w:rsidP="004C791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Название проекта</w:t>
            </w:r>
          </w:p>
        </w:tc>
      </w:tr>
      <w:tr w:rsidR="004C7916" w:rsidRPr="00277FE7" w:rsidTr="00277FE7">
        <w:trPr>
          <w:trHeight w:val="623"/>
        </w:trPr>
        <w:tc>
          <w:tcPr>
            <w:tcW w:w="1643" w:type="dxa"/>
          </w:tcPr>
          <w:p w:rsidR="00654035" w:rsidRPr="00277FE7" w:rsidRDefault="004C7916" w:rsidP="00654035">
            <w:pPr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1 место</w:t>
            </w:r>
            <w:r w:rsidR="00654035" w:rsidRPr="00277FE7">
              <w:rPr>
                <w:rFonts w:ascii="Times New Roman" w:eastAsia="Times New Roman" w:hAnsi="Times New Roman"/>
              </w:rPr>
              <w:t xml:space="preserve"> присуждается</w:t>
            </w:r>
          </w:p>
        </w:tc>
        <w:tc>
          <w:tcPr>
            <w:tcW w:w="3969" w:type="dxa"/>
            <w:vAlign w:val="center"/>
          </w:tcPr>
          <w:p w:rsidR="004C7916" w:rsidRPr="00277FE7" w:rsidRDefault="004C7916" w:rsidP="004C791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Матренину Павлу Викторовичу</w:t>
            </w:r>
          </w:p>
        </w:tc>
        <w:tc>
          <w:tcPr>
            <w:tcW w:w="8388" w:type="dxa"/>
          </w:tcPr>
          <w:p w:rsidR="004C7916" w:rsidRPr="00277FE7" w:rsidRDefault="004C7916" w:rsidP="004C791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Разработка и исследование адаптивных алгоритмов роевого интеллекта для NP-трудных задач оптимизации</w:t>
            </w:r>
          </w:p>
        </w:tc>
      </w:tr>
      <w:tr w:rsidR="004C7916" w:rsidRPr="00277FE7" w:rsidTr="00277FE7">
        <w:tc>
          <w:tcPr>
            <w:tcW w:w="14000" w:type="dxa"/>
            <w:gridSpan w:val="3"/>
          </w:tcPr>
          <w:p w:rsidR="004C7916" w:rsidRPr="00277FE7" w:rsidRDefault="004C7916" w:rsidP="004C791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77FE7">
              <w:rPr>
                <w:rFonts w:ascii="Times New Roman" w:eastAsia="Times New Roman" w:hAnsi="Times New Roman"/>
                <w:b/>
                <w:bCs/>
              </w:rPr>
              <w:t>Номинация «Информационные технологии. Лучший научно-исследовательский проект»</w:t>
            </w:r>
          </w:p>
        </w:tc>
      </w:tr>
      <w:tr w:rsidR="004C7916" w:rsidRPr="00277FE7" w:rsidTr="00277FE7">
        <w:tc>
          <w:tcPr>
            <w:tcW w:w="1643" w:type="dxa"/>
            <w:vAlign w:val="center"/>
          </w:tcPr>
          <w:p w:rsidR="004C7916" w:rsidRPr="00277FE7" w:rsidRDefault="004C7916" w:rsidP="004C791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3 место</w:t>
            </w:r>
            <w:r w:rsidR="00654035" w:rsidRPr="00277FE7">
              <w:rPr>
                <w:rFonts w:ascii="Times New Roman" w:eastAsia="Times New Roman" w:hAnsi="Times New Roman"/>
              </w:rPr>
              <w:t xml:space="preserve"> присуждается</w:t>
            </w:r>
          </w:p>
        </w:tc>
        <w:tc>
          <w:tcPr>
            <w:tcW w:w="3969" w:type="dxa"/>
            <w:vAlign w:val="center"/>
          </w:tcPr>
          <w:p w:rsidR="004C7916" w:rsidRPr="00277FE7" w:rsidRDefault="004C7916" w:rsidP="004C791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277FE7">
              <w:rPr>
                <w:rFonts w:ascii="Times New Roman" w:eastAsia="Times New Roman" w:hAnsi="Times New Roman"/>
              </w:rPr>
              <w:t>Лызову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 xml:space="preserve"> Евгению Романовичу</w:t>
            </w:r>
          </w:p>
        </w:tc>
        <w:tc>
          <w:tcPr>
            <w:tcW w:w="8388" w:type="dxa"/>
          </w:tcPr>
          <w:p w:rsidR="004C7916" w:rsidRPr="00277FE7" w:rsidRDefault="004C7916" w:rsidP="00277FE7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  <w:caps/>
              </w:rPr>
              <w:t>Р</w:t>
            </w:r>
            <w:r w:rsidRPr="00277FE7">
              <w:rPr>
                <w:rFonts w:ascii="Times New Roman" w:eastAsia="Times New Roman" w:hAnsi="Times New Roman"/>
              </w:rPr>
              <w:t>азработка и анализ</w:t>
            </w:r>
            <w:r w:rsidR="00277FE7">
              <w:rPr>
                <w:rFonts w:ascii="Times New Roman" w:eastAsia="Times New Roman" w:hAnsi="Times New Roman"/>
              </w:rPr>
              <w:t xml:space="preserve"> </w:t>
            </w:r>
            <w:r w:rsidRPr="00277FE7">
              <w:rPr>
                <w:rFonts w:ascii="Times New Roman" w:eastAsia="Times New Roman" w:hAnsi="Times New Roman"/>
              </w:rPr>
              <w:t>эффективных</w:t>
            </w:r>
            <w:r w:rsidR="00277FE7">
              <w:rPr>
                <w:rFonts w:ascii="Times New Roman" w:eastAsia="Times New Roman" w:hAnsi="Times New Roman"/>
              </w:rPr>
              <w:t xml:space="preserve"> </w:t>
            </w:r>
            <w:r w:rsidRPr="00277FE7">
              <w:rPr>
                <w:rFonts w:ascii="Times New Roman" w:eastAsia="Times New Roman" w:hAnsi="Times New Roman"/>
              </w:rPr>
              <w:t>вычислительных</w:t>
            </w:r>
            <w:r w:rsidR="00277FE7">
              <w:rPr>
                <w:rFonts w:ascii="Times New Roman" w:eastAsia="Times New Roman" w:hAnsi="Times New Roman"/>
              </w:rPr>
              <w:t xml:space="preserve"> </w:t>
            </w:r>
            <w:r w:rsidRPr="00277FE7">
              <w:rPr>
                <w:rFonts w:ascii="Times New Roman" w:eastAsia="Times New Roman" w:hAnsi="Times New Roman"/>
              </w:rPr>
              <w:t>схем</w:t>
            </w:r>
            <w:r w:rsidR="00277FE7">
              <w:rPr>
                <w:rFonts w:ascii="Times New Roman" w:eastAsia="Times New Roman" w:hAnsi="Times New Roman"/>
              </w:rPr>
              <w:t xml:space="preserve"> </w:t>
            </w:r>
            <w:r w:rsidRPr="00277FE7">
              <w:rPr>
                <w:rFonts w:ascii="Times New Roman" w:eastAsia="Times New Roman" w:hAnsi="Times New Roman"/>
              </w:rPr>
              <w:t>решения</w:t>
            </w:r>
            <w:r w:rsidR="00277FE7">
              <w:rPr>
                <w:rFonts w:ascii="Times New Roman" w:eastAsia="Times New Roman" w:hAnsi="Times New Roman"/>
              </w:rPr>
              <w:t xml:space="preserve"> </w:t>
            </w:r>
            <w:r w:rsidRPr="00277FE7">
              <w:rPr>
                <w:rFonts w:ascii="Times New Roman" w:eastAsia="Times New Roman" w:hAnsi="Times New Roman"/>
              </w:rPr>
              <w:t>трехмерной</w:t>
            </w:r>
            <w:r w:rsidR="00277FE7">
              <w:rPr>
                <w:rFonts w:ascii="Times New Roman" w:eastAsia="Times New Roman" w:hAnsi="Times New Roman"/>
              </w:rPr>
              <w:t xml:space="preserve"> </w:t>
            </w:r>
            <w:r w:rsidRPr="00277FE7">
              <w:rPr>
                <w:rFonts w:ascii="Times New Roman" w:eastAsia="Times New Roman" w:hAnsi="Times New Roman"/>
              </w:rPr>
              <w:t>задачи магнитостатики</w:t>
            </w:r>
          </w:p>
        </w:tc>
      </w:tr>
      <w:tr w:rsidR="004C7916" w:rsidRPr="00277FE7" w:rsidTr="00277FE7">
        <w:tc>
          <w:tcPr>
            <w:tcW w:w="1643" w:type="dxa"/>
            <w:vAlign w:val="center"/>
          </w:tcPr>
          <w:p w:rsidR="004C7916" w:rsidRPr="00277FE7" w:rsidRDefault="004C7916" w:rsidP="004C791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 xml:space="preserve">3 место </w:t>
            </w:r>
            <w:r w:rsidR="00654035" w:rsidRPr="00277FE7">
              <w:rPr>
                <w:rFonts w:ascii="Times New Roman" w:eastAsia="Times New Roman" w:hAnsi="Times New Roman"/>
              </w:rPr>
              <w:t xml:space="preserve"> присуждается</w:t>
            </w:r>
          </w:p>
        </w:tc>
        <w:tc>
          <w:tcPr>
            <w:tcW w:w="3969" w:type="dxa"/>
            <w:vAlign w:val="center"/>
          </w:tcPr>
          <w:p w:rsidR="004C7916" w:rsidRPr="00277FE7" w:rsidRDefault="004C7916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277FE7">
              <w:rPr>
                <w:rFonts w:ascii="Times New Roman" w:eastAsia="Times New Roman" w:hAnsi="Times New Roman"/>
              </w:rPr>
              <w:t>Бухтиярову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 xml:space="preserve"> Дмитрию Андреевичу</w:t>
            </w:r>
          </w:p>
        </w:tc>
        <w:tc>
          <w:tcPr>
            <w:tcW w:w="8388" w:type="dxa"/>
          </w:tcPr>
          <w:p w:rsidR="004C7916" w:rsidRPr="00277FE7" w:rsidRDefault="00654035" w:rsidP="00654035">
            <w:pPr>
              <w:spacing w:after="0" w:line="240" w:lineRule="auto"/>
              <w:rPr>
                <w:rFonts w:ascii="Times New Roman" w:hAnsi="Times New Roman"/>
              </w:rPr>
            </w:pPr>
            <w:r w:rsidRPr="00277FE7">
              <w:rPr>
                <w:rFonts w:ascii="Times New Roman" w:hAnsi="Times New Roman"/>
              </w:rPr>
              <w:t>Реконфигурируемые сканирующие дипольные излучатели</w:t>
            </w:r>
          </w:p>
        </w:tc>
      </w:tr>
      <w:tr w:rsidR="004C7916" w:rsidRPr="00277FE7" w:rsidTr="00277FE7">
        <w:tc>
          <w:tcPr>
            <w:tcW w:w="14000" w:type="dxa"/>
            <w:gridSpan w:val="3"/>
          </w:tcPr>
          <w:p w:rsidR="004C7916" w:rsidRPr="00277FE7" w:rsidRDefault="004C7916" w:rsidP="004C791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77FE7">
              <w:rPr>
                <w:rFonts w:ascii="Times New Roman" w:eastAsia="Times New Roman" w:hAnsi="Times New Roman"/>
                <w:b/>
                <w:bCs/>
              </w:rPr>
              <w:t>Номинация «Производственные технологии. Лучший инновационный проект»</w:t>
            </w:r>
          </w:p>
        </w:tc>
      </w:tr>
      <w:tr w:rsidR="004C7916" w:rsidRPr="00277FE7" w:rsidTr="00277FE7">
        <w:tc>
          <w:tcPr>
            <w:tcW w:w="1643" w:type="dxa"/>
            <w:vAlign w:val="center"/>
          </w:tcPr>
          <w:p w:rsidR="004C7916" w:rsidRPr="00277FE7" w:rsidRDefault="004C7916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1 место присуждается</w:t>
            </w:r>
          </w:p>
        </w:tc>
        <w:tc>
          <w:tcPr>
            <w:tcW w:w="3969" w:type="dxa"/>
            <w:vAlign w:val="center"/>
          </w:tcPr>
          <w:p w:rsidR="004C7916" w:rsidRPr="00277FE7" w:rsidRDefault="004C7916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Дымову Илье Сергеевичу</w:t>
            </w:r>
          </w:p>
        </w:tc>
        <w:tc>
          <w:tcPr>
            <w:tcW w:w="8388" w:type="dxa"/>
          </w:tcPr>
          <w:p w:rsidR="004C7916" w:rsidRPr="00277FE7" w:rsidRDefault="004C7916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 xml:space="preserve">Активная стабилизация осевого положения ротора электрической машины </w:t>
            </w:r>
          </w:p>
        </w:tc>
      </w:tr>
      <w:tr w:rsidR="004C7916" w:rsidRPr="00277FE7" w:rsidTr="00277FE7">
        <w:tc>
          <w:tcPr>
            <w:tcW w:w="1643" w:type="dxa"/>
            <w:vAlign w:val="center"/>
          </w:tcPr>
          <w:p w:rsidR="004C7916" w:rsidRPr="00277FE7" w:rsidRDefault="004C7916" w:rsidP="004C791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2 место присуждается</w:t>
            </w:r>
          </w:p>
        </w:tc>
        <w:tc>
          <w:tcPr>
            <w:tcW w:w="3969" w:type="dxa"/>
            <w:vAlign w:val="center"/>
          </w:tcPr>
          <w:p w:rsidR="004C7916" w:rsidRPr="00277FE7" w:rsidRDefault="004C7916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Губаревой Ольге Евгеньевне</w:t>
            </w:r>
          </w:p>
        </w:tc>
        <w:tc>
          <w:tcPr>
            <w:tcW w:w="8388" w:type="dxa"/>
          </w:tcPr>
          <w:p w:rsidR="004C7916" w:rsidRPr="00277FE7" w:rsidRDefault="004C7916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Электродвигатель для привода запорно-регулирующей арматуры</w:t>
            </w:r>
          </w:p>
        </w:tc>
      </w:tr>
      <w:tr w:rsidR="004C7916" w:rsidRPr="00277FE7" w:rsidTr="00277FE7">
        <w:tc>
          <w:tcPr>
            <w:tcW w:w="1643" w:type="dxa"/>
            <w:vAlign w:val="center"/>
          </w:tcPr>
          <w:p w:rsidR="004C7916" w:rsidRPr="00277FE7" w:rsidRDefault="004C7916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3 место присуждается</w:t>
            </w:r>
          </w:p>
        </w:tc>
        <w:tc>
          <w:tcPr>
            <w:tcW w:w="3969" w:type="dxa"/>
            <w:vAlign w:val="center"/>
          </w:tcPr>
          <w:p w:rsidR="004C7916" w:rsidRPr="00277FE7" w:rsidRDefault="004C7916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 xml:space="preserve">Чевакинской Александре Андреевне  </w:t>
            </w:r>
          </w:p>
        </w:tc>
        <w:tc>
          <w:tcPr>
            <w:tcW w:w="8388" w:type="dxa"/>
          </w:tcPr>
          <w:p w:rsidR="004C7916" w:rsidRPr="00277FE7" w:rsidRDefault="004C7916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Повышение надежности сварных соединений разнородных сталей с помощью барьерных слоев</w:t>
            </w:r>
          </w:p>
        </w:tc>
      </w:tr>
      <w:tr w:rsidR="004C7916" w:rsidRPr="00277FE7" w:rsidTr="00277FE7">
        <w:tc>
          <w:tcPr>
            <w:tcW w:w="14000" w:type="dxa"/>
            <w:gridSpan w:val="3"/>
          </w:tcPr>
          <w:p w:rsidR="004C7916" w:rsidRPr="00277FE7" w:rsidRDefault="004C7916" w:rsidP="004C791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77FE7">
              <w:rPr>
                <w:rFonts w:ascii="Times New Roman" w:eastAsia="Times New Roman" w:hAnsi="Times New Roman"/>
                <w:b/>
                <w:bCs/>
              </w:rPr>
              <w:t>Номинация «Производственные технологии. Лучший научно-исследовательский проект»</w:t>
            </w:r>
          </w:p>
        </w:tc>
      </w:tr>
      <w:tr w:rsidR="004C7916" w:rsidRPr="00277FE7" w:rsidTr="00277FE7">
        <w:tc>
          <w:tcPr>
            <w:tcW w:w="1643" w:type="dxa"/>
            <w:vAlign w:val="center"/>
          </w:tcPr>
          <w:p w:rsidR="004C7916" w:rsidRPr="00277FE7" w:rsidRDefault="004C7916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2 место присуждается</w:t>
            </w:r>
          </w:p>
        </w:tc>
        <w:tc>
          <w:tcPr>
            <w:tcW w:w="3969" w:type="dxa"/>
            <w:vAlign w:val="center"/>
          </w:tcPr>
          <w:p w:rsidR="004C7916" w:rsidRPr="00277FE7" w:rsidRDefault="004C7916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277FE7">
              <w:rPr>
                <w:rFonts w:ascii="Times New Roman" w:eastAsia="Times New Roman" w:hAnsi="Times New Roman"/>
              </w:rPr>
              <w:t>Мореву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 xml:space="preserve"> Андрею Эдуардовичу</w:t>
            </w:r>
          </w:p>
        </w:tc>
        <w:tc>
          <w:tcPr>
            <w:tcW w:w="8388" w:type="dxa"/>
          </w:tcPr>
          <w:p w:rsidR="004C7916" w:rsidRPr="00277FE7" w:rsidRDefault="004C7916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Особенности нагрева немагнитных изделий цилиндрического и прямоугольного сечения во вращающемся поле постоянных магнитов</w:t>
            </w:r>
          </w:p>
        </w:tc>
      </w:tr>
      <w:tr w:rsidR="004C7916" w:rsidRPr="00277FE7" w:rsidTr="00277FE7">
        <w:tc>
          <w:tcPr>
            <w:tcW w:w="1643" w:type="dxa"/>
            <w:vAlign w:val="center"/>
          </w:tcPr>
          <w:p w:rsidR="004C7916" w:rsidRPr="00277FE7" w:rsidRDefault="004C7916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3 место присуждается</w:t>
            </w:r>
          </w:p>
        </w:tc>
        <w:tc>
          <w:tcPr>
            <w:tcW w:w="3969" w:type="dxa"/>
            <w:vAlign w:val="center"/>
          </w:tcPr>
          <w:p w:rsidR="004C7916" w:rsidRPr="00277FE7" w:rsidRDefault="004C7916" w:rsidP="00030CE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277FE7">
              <w:rPr>
                <w:rFonts w:ascii="Times New Roman" w:eastAsia="Times New Roman" w:hAnsi="Times New Roman"/>
              </w:rPr>
              <w:t>Фармаге</w:t>
            </w:r>
            <w:r w:rsidR="00030CE4">
              <w:rPr>
                <w:rFonts w:ascii="Times New Roman" w:eastAsia="Times New Roman" w:hAnsi="Times New Roman"/>
              </w:rPr>
              <w:t>ю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 xml:space="preserve"> Артёму Владимировичу</w:t>
            </w:r>
          </w:p>
        </w:tc>
        <w:tc>
          <w:tcPr>
            <w:tcW w:w="8388" w:type="dxa"/>
          </w:tcPr>
          <w:p w:rsidR="004C7916" w:rsidRPr="00277FE7" w:rsidRDefault="004C7916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Исследование концентрации напряжений в композиционных материалах троякопериодической структуры</w:t>
            </w:r>
          </w:p>
        </w:tc>
      </w:tr>
      <w:tr w:rsidR="00DF0C0D" w:rsidRPr="00277FE7" w:rsidTr="00277FE7">
        <w:tc>
          <w:tcPr>
            <w:tcW w:w="1643" w:type="dxa"/>
            <w:vAlign w:val="center"/>
          </w:tcPr>
          <w:p w:rsidR="00DF0C0D" w:rsidRPr="00277FE7" w:rsidRDefault="00DF0C0D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3 место присуждается</w:t>
            </w:r>
          </w:p>
        </w:tc>
        <w:tc>
          <w:tcPr>
            <w:tcW w:w="3969" w:type="dxa"/>
            <w:vAlign w:val="center"/>
          </w:tcPr>
          <w:p w:rsidR="00DF0C0D" w:rsidRPr="00277FE7" w:rsidRDefault="00DF0C0D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Фёдоровой Наталье Витальевне</w:t>
            </w:r>
          </w:p>
        </w:tc>
        <w:tc>
          <w:tcPr>
            <w:tcW w:w="8388" w:type="dxa"/>
          </w:tcPr>
          <w:p w:rsidR="00DF0C0D" w:rsidRPr="00277FE7" w:rsidRDefault="00DF0C0D" w:rsidP="00030CE4">
            <w:pPr>
              <w:spacing w:after="0"/>
              <w:rPr>
                <w:rFonts w:ascii="Times New Roman" w:hAnsi="Times New Roman"/>
              </w:rPr>
            </w:pPr>
            <w:r w:rsidRPr="00277FE7">
              <w:rPr>
                <w:rFonts w:ascii="Times New Roman" w:hAnsi="Times New Roman"/>
              </w:rPr>
              <w:t xml:space="preserve">Исследование напряженно-деформированного состояния шейного отдела позвоночника в условиях применения керамических имплантатов </w:t>
            </w:r>
          </w:p>
        </w:tc>
      </w:tr>
      <w:tr w:rsidR="004C7916" w:rsidRPr="00277FE7" w:rsidTr="00277FE7">
        <w:tc>
          <w:tcPr>
            <w:tcW w:w="1643" w:type="dxa"/>
            <w:vAlign w:val="center"/>
          </w:tcPr>
          <w:p w:rsidR="004C7916" w:rsidRPr="00277FE7" w:rsidRDefault="004C7916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3 место присуждается</w:t>
            </w:r>
          </w:p>
        </w:tc>
        <w:tc>
          <w:tcPr>
            <w:tcW w:w="3969" w:type="dxa"/>
            <w:vAlign w:val="center"/>
          </w:tcPr>
          <w:p w:rsidR="004C7916" w:rsidRPr="00277FE7" w:rsidRDefault="004C7916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277FE7">
              <w:rPr>
                <w:rFonts w:ascii="Times New Roman" w:eastAsia="Times New Roman" w:hAnsi="Times New Roman"/>
              </w:rPr>
              <w:t>Суяшову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 xml:space="preserve"> Владиславу Александровичу</w:t>
            </w:r>
          </w:p>
        </w:tc>
        <w:tc>
          <w:tcPr>
            <w:tcW w:w="8388" w:type="dxa"/>
          </w:tcPr>
          <w:p w:rsidR="004C7916" w:rsidRPr="00277FE7" w:rsidRDefault="004C7916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Индукционная тигельная печь для плавки алюминия емкостью 2 тонны</w:t>
            </w:r>
          </w:p>
        </w:tc>
      </w:tr>
      <w:tr w:rsidR="004C7916" w:rsidRPr="00277FE7" w:rsidTr="00277FE7">
        <w:trPr>
          <w:trHeight w:val="466"/>
        </w:trPr>
        <w:tc>
          <w:tcPr>
            <w:tcW w:w="14000" w:type="dxa"/>
            <w:gridSpan w:val="3"/>
          </w:tcPr>
          <w:p w:rsidR="004C7916" w:rsidRPr="00277FE7" w:rsidRDefault="004C7916" w:rsidP="00030CE4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77FE7">
              <w:rPr>
                <w:rFonts w:ascii="Times New Roman" w:eastAsia="Times New Roman" w:hAnsi="Times New Roman"/>
                <w:b/>
                <w:bCs/>
              </w:rPr>
              <w:t>Номинация «Новые материалы и химические продукты. Лучший инновационный проект»</w:t>
            </w:r>
          </w:p>
        </w:tc>
      </w:tr>
      <w:tr w:rsidR="00B740E5" w:rsidRPr="00277FE7" w:rsidTr="00277FE7">
        <w:tc>
          <w:tcPr>
            <w:tcW w:w="1643" w:type="dxa"/>
            <w:vAlign w:val="center"/>
          </w:tcPr>
          <w:p w:rsidR="00B740E5" w:rsidRPr="00277FE7" w:rsidRDefault="00B740E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1 место присуждается</w:t>
            </w:r>
          </w:p>
        </w:tc>
        <w:tc>
          <w:tcPr>
            <w:tcW w:w="3969" w:type="dxa"/>
            <w:vAlign w:val="center"/>
          </w:tcPr>
          <w:p w:rsidR="00B740E5" w:rsidRPr="00277FE7" w:rsidRDefault="00B740E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Самойленко Виталию Вячеславовичу</w:t>
            </w:r>
          </w:p>
        </w:tc>
        <w:tc>
          <w:tcPr>
            <w:tcW w:w="8388" w:type="dxa"/>
          </w:tcPr>
          <w:p w:rsidR="00B740E5" w:rsidRPr="00277FE7" w:rsidRDefault="00B740E5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 xml:space="preserve">Люминесцентный гибридный материал на основе </w:t>
            </w:r>
            <w:proofErr w:type="spellStart"/>
            <w:r w:rsidRPr="00277FE7">
              <w:rPr>
                <w:rFonts w:ascii="Times New Roman" w:eastAsia="Times New Roman" w:hAnsi="Times New Roman"/>
              </w:rPr>
              <w:t>наночастиц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 xml:space="preserve"> сульфида кадмия и фторированных </w:t>
            </w:r>
            <w:proofErr w:type="gramStart"/>
            <w:r w:rsidRPr="00277FE7">
              <w:rPr>
                <w:rFonts w:ascii="Times New Roman" w:eastAsia="Times New Roman" w:hAnsi="Times New Roman"/>
              </w:rPr>
              <w:t>углеродных</w:t>
            </w:r>
            <w:proofErr w:type="gramEnd"/>
            <w:r w:rsidR="00277FE7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77FE7">
              <w:rPr>
                <w:rFonts w:ascii="Times New Roman" w:eastAsia="Times New Roman" w:hAnsi="Times New Roman"/>
              </w:rPr>
              <w:t>нанотрубок</w:t>
            </w:r>
            <w:proofErr w:type="spellEnd"/>
          </w:p>
        </w:tc>
      </w:tr>
      <w:tr w:rsidR="00B740E5" w:rsidRPr="00277FE7" w:rsidTr="00277FE7">
        <w:tc>
          <w:tcPr>
            <w:tcW w:w="1643" w:type="dxa"/>
            <w:vAlign w:val="center"/>
          </w:tcPr>
          <w:p w:rsidR="00B740E5" w:rsidRPr="00277FE7" w:rsidRDefault="00B740E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lastRenderedPageBreak/>
              <w:t>2 место присуждается</w:t>
            </w:r>
          </w:p>
        </w:tc>
        <w:tc>
          <w:tcPr>
            <w:tcW w:w="3969" w:type="dxa"/>
            <w:vAlign w:val="center"/>
          </w:tcPr>
          <w:p w:rsidR="00B740E5" w:rsidRPr="00277FE7" w:rsidRDefault="00B740E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277FE7">
              <w:rPr>
                <w:rFonts w:ascii="Times New Roman" w:eastAsia="Times New Roman" w:hAnsi="Times New Roman"/>
              </w:rPr>
              <w:t>Деревяшкину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 xml:space="preserve"> Сергею Владимировичу</w:t>
            </w:r>
          </w:p>
        </w:tc>
        <w:tc>
          <w:tcPr>
            <w:tcW w:w="8388" w:type="dxa"/>
          </w:tcPr>
          <w:p w:rsidR="00B740E5" w:rsidRPr="00277FE7" w:rsidRDefault="00B740E5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277FE7">
              <w:rPr>
                <w:rFonts w:ascii="Times New Roman" w:eastAsia="Times New Roman" w:hAnsi="Times New Roman"/>
              </w:rPr>
              <w:t>Мономерные</w:t>
            </w:r>
            <w:proofErr w:type="spellEnd"/>
            <w:r w:rsidR="00277FE7">
              <w:rPr>
                <w:rFonts w:ascii="Times New Roman" w:eastAsia="Times New Roman" w:hAnsi="Times New Roman"/>
              </w:rPr>
              <w:t xml:space="preserve"> </w:t>
            </w:r>
            <w:r w:rsidRPr="00277FE7">
              <w:rPr>
                <w:rFonts w:ascii="Times New Roman" w:eastAsia="Times New Roman" w:hAnsi="Times New Roman"/>
              </w:rPr>
              <w:t>производные фторированных</w:t>
            </w:r>
            <w:r w:rsidR="00277FE7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77FE7">
              <w:rPr>
                <w:rFonts w:ascii="Times New Roman" w:eastAsia="Times New Roman" w:hAnsi="Times New Roman"/>
              </w:rPr>
              <w:t>халконов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 xml:space="preserve"> в качестве</w:t>
            </w:r>
            <w:r w:rsidR="00277FE7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77FE7">
              <w:rPr>
                <w:rFonts w:ascii="Times New Roman" w:eastAsia="Times New Roman" w:hAnsi="Times New Roman"/>
              </w:rPr>
              <w:t>фоторезиста</w:t>
            </w:r>
            <w:proofErr w:type="spellEnd"/>
            <w:r w:rsidR="00277FE7">
              <w:rPr>
                <w:rFonts w:ascii="Times New Roman" w:eastAsia="Times New Roman" w:hAnsi="Times New Roman"/>
              </w:rPr>
              <w:t xml:space="preserve"> </w:t>
            </w:r>
            <w:r w:rsidRPr="00277FE7">
              <w:rPr>
                <w:rFonts w:ascii="Times New Roman" w:eastAsia="Times New Roman" w:hAnsi="Times New Roman"/>
              </w:rPr>
              <w:t>в</w:t>
            </w:r>
            <w:r w:rsidR="00277FE7">
              <w:rPr>
                <w:rFonts w:ascii="Times New Roman" w:eastAsia="Times New Roman" w:hAnsi="Times New Roman"/>
              </w:rPr>
              <w:t xml:space="preserve"> </w:t>
            </w:r>
            <w:r w:rsidRPr="00277FE7">
              <w:rPr>
                <w:rFonts w:ascii="Times New Roman" w:eastAsia="Times New Roman" w:hAnsi="Times New Roman"/>
              </w:rPr>
              <w:t>голографической записи</w:t>
            </w:r>
          </w:p>
        </w:tc>
      </w:tr>
      <w:tr w:rsidR="00B740E5" w:rsidRPr="00277FE7" w:rsidTr="00277FE7">
        <w:tc>
          <w:tcPr>
            <w:tcW w:w="14000" w:type="dxa"/>
            <w:gridSpan w:val="3"/>
          </w:tcPr>
          <w:p w:rsidR="00B740E5" w:rsidRPr="00277FE7" w:rsidRDefault="00B740E5" w:rsidP="00B740E5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77FE7">
              <w:rPr>
                <w:rFonts w:ascii="Times New Roman" w:eastAsia="Times New Roman" w:hAnsi="Times New Roman"/>
                <w:b/>
                <w:bCs/>
              </w:rPr>
              <w:t>Номинация «Новые материалы и химические продукты. Лучший научно-исследовательский проект»</w:t>
            </w:r>
          </w:p>
        </w:tc>
      </w:tr>
      <w:tr w:rsidR="00B740E5" w:rsidRPr="00277FE7" w:rsidTr="00277FE7">
        <w:tc>
          <w:tcPr>
            <w:tcW w:w="1643" w:type="dxa"/>
            <w:vAlign w:val="center"/>
          </w:tcPr>
          <w:p w:rsidR="00B740E5" w:rsidRPr="00277FE7" w:rsidRDefault="00B740E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3 место присуждается</w:t>
            </w:r>
          </w:p>
        </w:tc>
        <w:tc>
          <w:tcPr>
            <w:tcW w:w="3969" w:type="dxa"/>
            <w:vAlign w:val="center"/>
          </w:tcPr>
          <w:p w:rsidR="00B740E5" w:rsidRPr="00277FE7" w:rsidRDefault="00B740E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Комарову Павлу Никитовичу</w:t>
            </w:r>
          </w:p>
        </w:tc>
        <w:tc>
          <w:tcPr>
            <w:tcW w:w="8388" w:type="dxa"/>
          </w:tcPr>
          <w:p w:rsidR="00B740E5" w:rsidRPr="00277FE7" w:rsidRDefault="00B740E5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 xml:space="preserve">Коррозионностойкие покрытия системы </w:t>
            </w:r>
            <w:proofErr w:type="spellStart"/>
            <w:r w:rsidRPr="00277FE7">
              <w:rPr>
                <w:rFonts w:ascii="Times New Roman" w:eastAsia="Times New Roman" w:hAnsi="Times New Roman"/>
              </w:rPr>
              <w:t>Ti-Ta-Nb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 xml:space="preserve"> сформированные </w:t>
            </w:r>
            <w:proofErr w:type="spellStart"/>
            <w:r w:rsidRPr="00277FE7">
              <w:rPr>
                <w:rFonts w:ascii="Times New Roman" w:eastAsia="Times New Roman" w:hAnsi="Times New Roman"/>
              </w:rPr>
              <w:t>вневакуумной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 xml:space="preserve"> электронно-лучевой наплавкой на поверхности титановых сплавов</w:t>
            </w:r>
          </w:p>
        </w:tc>
      </w:tr>
      <w:tr w:rsidR="00B740E5" w:rsidRPr="00277FE7" w:rsidTr="00277FE7">
        <w:tc>
          <w:tcPr>
            <w:tcW w:w="14000" w:type="dxa"/>
            <w:gridSpan w:val="3"/>
          </w:tcPr>
          <w:p w:rsidR="00B740E5" w:rsidRPr="00277FE7" w:rsidRDefault="00B740E5" w:rsidP="00B740E5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77FE7">
              <w:rPr>
                <w:rFonts w:ascii="Times New Roman" w:eastAsia="Times New Roman" w:hAnsi="Times New Roman"/>
                <w:b/>
                <w:bCs/>
              </w:rPr>
              <w:t>Номинация «Живые системы</w:t>
            </w:r>
            <w:proofErr w:type="gramStart"/>
            <w:r w:rsidRPr="00277FE7">
              <w:rPr>
                <w:rFonts w:ascii="Times New Roman" w:eastAsia="Times New Roman" w:hAnsi="Times New Roman"/>
                <w:b/>
                <w:bCs/>
              </w:rPr>
              <w:t>.Л</w:t>
            </w:r>
            <w:proofErr w:type="gramEnd"/>
            <w:r w:rsidRPr="00277FE7">
              <w:rPr>
                <w:rFonts w:ascii="Times New Roman" w:eastAsia="Times New Roman" w:hAnsi="Times New Roman"/>
                <w:b/>
                <w:bCs/>
              </w:rPr>
              <w:t>учший инновационный проект»</w:t>
            </w:r>
          </w:p>
        </w:tc>
      </w:tr>
      <w:tr w:rsidR="00B740E5" w:rsidRPr="00277FE7" w:rsidTr="00277FE7">
        <w:tc>
          <w:tcPr>
            <w:tcW w:w="1643" w:type="dxa"/>
            <w:vAlign w:val="center"/>
          </w:tcPr>
          <w:p w:rsidR="00B740E5" w:rsidRPr="00277FE7" w:rsidRDefault="00B740E5" w:rsidP="00B740E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1 место присуждается</w:t>
            </w:r>
          </w:p>
        </w:tc>
        <w:tc>
          <w:tcPr>
            <w:tcW w:w="3969" w:type="dxa"/>
            <w:vAlign w:val="center"/>
          </w:tcPr>
          <w:p w:rsidR="00B740E5" w:rsidRPr="00277FE7" w:rsidRDefault="00B740E5" w:rsidP="00B74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77FE7">
              <w:rPr>
                <w:rFonts w:ascii="Times New Roman" w:eastAsia="Times New Roman" w:hAnsi="Times New Roman"/>
                <w:color w:val="000000"/>
              </w:rPr>
              <w:t>Педоновой</w:t>
            </w:r>
            <w:proofErr w:type="spellEnd"/>
            <w:r w:rsidRPr="00277FE7">
              <w:rPr>
                <w:rFonts w:ascii="Times New Roman" w:eastAsia="Times New Roman" w:hAnsi="Times New Roman"/>
                <w:color w:val="000000"/>
              </w:rPr>
              <w:t xml:space="preserve"> Зое Николаевне</w:t>
            </w:r>
          </w:p>
        </w:tc>
        <w:tc>
          <w:tcPr>
            <w:tcW w:w="8388" w:type="dxa"/>
          </w:tcPr>
          <w:p w:rsidR="00B740E5" w:rsidRPr="00277FE7" w:rsidRDefault="00B740E5" w:rsidP="00B740E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Система для ускоренного заживления трофических язв и послеоперационных ран</w:t>
            </w:r>
          </w:p>
        </w:tc>
      </w:tr>
      <w:tr w:rsidR="00B740E5" w:rsidRPr="00277FE7" w:rsidTr="00277FE7">
        <w:tc>
          <w:tcPr>
            <w:tcW w:w="1643" w:type="dxa"/>
            <w:vAlign w:val="center"/>
          </w:tcPr>
          <w:p w:rsidR="00B740E5" w:rsidRPr="00277FE7" w:rsidRDefault="00B740E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3 место присуждается</w:t>
            </w:r>
          </w:p>
        </w:tc>
        <w:tc>
          <w:tcPr>
            <w:tcW w:w="3969" w:type="dxa"/>
            <w:vAlign w:val="center"/>
          </w:tcPr>
          <w:p w:rsidR="00B740E5" w:rsidRPr="00277FE7" w:rsidRDefault="00B740E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77FE7">
              <w:rPr>
                <w:rFonts w:ascii="Times New Roman" w:eastAsia="Times New Roman" w:hAnsi="Times New Roman"/>
                <w:color w:val="000000"/>
              </w:rPr>
              <w:t>Остреинову</w:t>
            </w:r>
            <w:proofErr w:type="spellEnd"/>
            <w:r w:rsidRPr="00277FE7">
              <w:rPr>
                <w:rFonts w:ascii="Times New Roman" w:eastAsia="Times New Roman" w:hAnsi="Times New Roman"/>
                <w:color w:val="000000"/>
              </w:rPr>
              <w:t xml:space="preserve"> Юрию Михайловичу</w:t>
            </w:r>
          </w:p>
        </w:tc>
        <w:tc>
          <w:tcPr>
            <w:tcW w:w="8388" w:type="dxa"/>
          </w:tcPr>
          <w:p w:rsidR="00B740E5" w:rsidRPr="00277FE7" w:rsidRDefault="00B740E5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gramStart"/>
            <w:r w:rsidRPr="00277FE7">
              <w:rPr>
                <w:rFonts w:ascii="Times New Roman" w:eastAsia="Times New Roman" w:hAnsi="Times New Roman"/>
              </w:rPr>
              <w:t>Магнитный</w:t>
            </w:r>
            <w:proofErr w:type="gramEnd"/>
            <w:r w:rsidR="00277FE7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77FE7">
              <w:rPr>
                <w:rFonts w:ascii="Times New Roman" w:eastAsia="Times New Roman" w:hAnsi="Times New Roman"/>
              </w:rPr>
              <w:t>супрессор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 xml:space="preserve"> для медицинского ускорителя </w:t>
            </w:r>
          </w:p>
        </w:tc>
      </w:tr>
      <w:tr w:rsidR="00B740E5" w:rsidRPr="00277FE7" w:rsidTr="00277FE7">
        <w:tc>
          <w:tcPr>
            <w:tcW w:w="14000" w:type="dxa"/>
            <w:gridSpan w:val="3"/>
          </w:tcPr>
          <w:p w:rsidR="00B740E5" w:rsidRPr="00277FE7" w:rsidRDefault="00B740E5" w:rsidP="00B740E5">
            <w:pPr>
              <w:jc w:val="center"/>
            </w:pPr>
            <w:r w:rsidRPr="00277FE7">
              <w:rPr>
                <w:rFonts w:ascii="Times New Roman" w:eastAsia="Times New Roman" w:hAnsi="Times New Roman"/>
                <w:b/>
                <w:bCs/>
              </w:rPr>
              <w:t>Номинация «Живые системы</w:t>
            </w:r>
            <w:proofErr w:type="gramStart"/>
            <w:r w:rsidRPr="00277FE7">
              <w:rPr>
                <w:rFonts w:ascii="Times New Roman" w:eastAsia="Times New Roman" w:hAnsi="Times New Roman"/>
                <w:b/>
                <w:bCs/>
              </w:rPr>
              <w:t>.Л</w:t>
            </w:r>
            <w:proofErr w:type="gramEnd"/>
            <w:r w:rsidRPr="00277FE7">
              <w:rPr>
                <w:rFonts w:ascii="Times New Roman" w:eastAsia="Times New Roman" w:hAnsi="Times New Roman"/>
                <w:b/>
                <w:bCs/>
              </w:rPr>
              <w:t>учший научно-исследовательский проект»</w:t>
            </w:r>
            <w:r w:rsidRPr="00277FE7">
              <w:rPr>
                <w:rFonts w:ascii="Times New Roman" w:eastAsia="Times New Roman" w:hAnsi="Times New Roman"/>
                <w:b/>
                <w:bCs/>
              </w:rPr>
              <w:tab/>
            </w:r>
          </w:p>
        </w:tc>
      </w:tr>
      <w:tr w:rsidR="00B740E5" w:rsidRPr="00277FE7" w:rsidTr="00277FE7">
        <w:tc>
          <w:tcPr>
            <w:tcW w:w="1643" w:type="dxa"/>
            <w:vAlign w:val="center"/>
          </w:tcPr>
          <w:p w:rsidR="00B740E5" w:rsidRPr="00277FE7" w:rsidRDefault="00B740E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1 место присуждается</w:t>
            </w:r>
          </w:p>
        </w:tc>
        <w:tc>
          <w:tcPr>
            <w:tcW w:w="3969" w:type="dxa"/>
            <w:vAlign w:val="center"/>
          </w:tcPr>
          <w:p w:rsidR="00B740E5" w:rsidRPr="00277FE7" w:rsidRDefault="00B740E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77FE7">
              <w:rPr>
                <w:rFonts w:ascii="Times New Roman" w:eastAsia="Times New Roman" w:hAnsi="Times New Roman"/>
                <w:color w:val="000000"/>
              </w:rPr>
              <w:t>Буковскому Максиму Павловичу</w:t>
            </w:r>
          </w:p>
        </w:tc>
        <w:tc>
          <w:tcPr>
            <w:tcW w:w="8388" w:type="dxa"/>
          </w:tcPr>
          <w:p w:rsidR="00B740E5" w:rsidRPr="00277FE7" w:rsidRDefault="00B740E5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 xml:space="preserve">Биотехническая система устранения синдрома </w:t>
            </w:r>
            <w:proofErr w:type="spellStart"/>
            <w:r w:rsidRPr="00277FE7">
              <w:rPr>
                <w:rFonts w:ascii="Times New Roman" w:eastAsia="Times New Roman" w:hAnsi="Times New Roman"/>
              </w:rPr>
              <w:t>обструктивного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 xml:space="preserve"> апноэ сна</w:t>
            </w:r>
          </w:p>
        </w:tc>
      </w:tr>
      <w:tr w:rsidR="00B740E5" w:rsidRPr="00277FE7" w:rsidTr="00277FE7">
        <w:tc>
          <w:tcPr>
            <w:tcW w:w="14000" w:type="dxa"/>
            <w:gridSpan w:val="3"/>
          </w:tcPr>
          <w:p w:rsidR="00B740E5" w:rsidRPr="00277FE7" w:rsidRDefault="00B740E5" w:rsidP="00B740E5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77FE7">
              <w:rPr>
                <w:rFonts w:ascii="Times New Roman" w:eastAsia="Times New Roman" w:hAnsi="Times New Roman"/>
                <w:b/>
                <w:bCs/>
              </w:rPr>
              <w:t>Номинация «Транспортные системы. Лучший инновационный проект»</w:t>
            </w:r>
          </w:p>
        </w:tc>
      </w:tr>
      <w:tr w:rsidR="00B740E5" w:rsidRPr="00277FE7" w:rsidTr="00277FE7">
        <w:tc>
          <w:tcPr>
            <w:tcW w:w="1643" w:type="dxa"/>
            <w:vAlign w:val="center"/>
          </w:tcPr>
          <w:p w:rsidR="00B740E5" w:rsidRPr="00277FE7" w:rsidRDefault="00B740E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1 место присуждается</w:t>
            </w:r>
          </w:p>
        </w:tc>
        <w:tc>
          <w:tcPr>
            <w:tcW w:w="3969" w:type="dxa"/>
            <w:vAlign w:val="center"/>
          </w:tcPr>
          <w:p w:rsidR="00B740E5" w:rsidRPr="00277FE7" w:rsidRDefault="00B740E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Стрельниковой Дарье Максимовне</w:t>
            </w:r>
          </w:p>
        </w:tc>
        <w:tc>
          <w:tcPr>
            <w:tcW w:w="8388" w:type="dxa"/>
          </w:tcPr>
          <w:p w:rsidR="00B740E5" w:rsidRPr="00277FE7" w:rsidRDefault="00B740E5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Совмещенные тяговые сети трамвая и троллейбуса</w:t>
            </w:r>
          </w:p>
        </w:tc>
      </w:tr>
      <w:tr w:rsidR="00B740E5" w:rsidRPr="00277FE7" w:rsidTr="00277FE7">
        <w:tc>
          <w:tcPr>
            <w:tcW w:w="1643" w:type="dxa"/>
            <w:vAlign w:val="center"/>
          </w:tcPr>
          <w:p w:rsidR="00B740E5" w:rsidRPr="00277FE7" w:rsidRDefault="00B740E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2 место присуждается</w:t>
            </w:r>
          </w:p>
        </w:tc>
        <w:tc>
          <w:tcPr>
            <w:tcW w:w="3969" w:type="dxa"/>
            <w:vAlign w:val="center"/>
          </w:tcPr>
          <w:p w:rsidR="00B740E5" w:rsidRPr="00277FE7" w:rsidRDefault="00B740E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277FE7">
              <w:rPr>
                <w:rFonts w:ascii="Times New Roman" w:eastAsia="Times New Roman" w:hAnsi="Times New Roman"/>
              </w:rPr>
              <w:t>Лангеман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 xml:space="preserve"> Эвелине </w:t>
            </w:r>
            <w:proofErr w:type="spellStart"/>
            <w:r w:rsidRPr="00277FE7">
              <w:rPr>
                <w:rFonts w:ascii="Times New Roman" w:eastAsia="Times New Roman" w:hAnsi="Times New Roman"/>
              </w:rPr>
              <w:t>Гарриевне</w:t>
            </w:r>
            <w:proofErr w:type="spellEnd"/>
          </w:p>
        </w:tc>
        <w:tc>
          <w:tcPr>
            <w:tcW w:w="8388" w:type="dxa"/>
          </w:tcPr>
          <w:p w:rsidR="00B740E5" w:rsidRPr="00277FE7" w:rsidRDefault="00B740E5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Уточненная аналитическая зависимость для определения сопротивления движению вагонов метрополитена</w:t>
            </w:r>
          </w:p>
        </w:tc>
      </w:tr>
      <w:tr w:rsidR="00B740E5" w:rsidRPr="00277FE7" w:rsidTr="00277FE7">
        <w:tc>
          <w:tcPr>
            <w:tcW w:w="1643" w:type="dxa"/>
            <w:vAlign w:val="center"/>
          </w:tcPr>
          <w:p w:rsidR="00B740E5" w:rsidRPr="00277FE7" w:rsidRDefault="00B740E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3 место присуждается</w:t>
            </w:r>
          </w:p>
        </w:tc>
        <w:tc>
          <w:tcPr>
            <w:tcW w:w="3969" w:type="dxa"/>
            <w:vAlign w:val="center"/>
          </w:tcPr>
          <w:p w:rsidR="00B740E5" w:rsidRPr="00277FE7" w:rsidRDefault="00B740E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277FE7">
              <w:rPr>
                <w:rFonts w:ascii="Times New Roman" w:eastAsia="Times New Roman" w:hAnsi="Times New Roman"/>
              </w:rPr>
              <w:t>Ледовских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 xml:space="preserve"> Александру Владимировичу</w:t>
            </w:r>
          </w:p>
        </w:tc>
        <w:tc>
          <w:tcPr>
            <w:tcW w:w="8388" w:type="dxa"/>
          </w:tcPr>
          <w:p w:rsidR="00B740E5" w:rsidRPr="00277FE7" w:rsidRDefault="00B740E5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Разработкаавтоматизированной системыуправлениямодельювентиляционнойустановкиНовосибирского метрополитена</w:t>
            </w:r>
          </w:p>
        </w:tc>
      </w:tr>
      <w:tr w:rsidR="00B740E5" w:rsidRPr="00277FE7" w:rsidTr="00277FE7">
        <w:tc>
          <w:tcPr>
            <w:tcW w:w="14000" w:type="dxa"/>
            <w:gridSpan w:val="3"/>
          </w:tcPr>
          <w:p w:rsidR="00B740E5" w:rsidRPr="00277FE7" w:rsidRDefault="00B740E5" w:rsidP="003B1821">
            <w:pPr>
              <w:jc w:val="center"/>
            </w:pPr>
            <w:r w:rsidRPr="00277FE7">
              <w:rPr>
                <w:rFonts w:ascii="Times New Roman" w:eastAsia="Times New Roman" w:hAnsi="Times New Roman"/>
                <w:b/>
                <w:bCs/>
              </w:rPr>
              <w:t>Номинация «Транспортные системы. Лучший научно-исследовательский проект»</w:t>
            </w:r>
          </w:p>
        </w:tc>
      </w:tr>
      <w:tr w:rsidR="00B740E5" w:rsidRPr="00277FE7" w:rsidTr="00277FE7">
        <w:tc>
          <w:tcPr>
            <w:tcW w:w="1643" w:type="dxa"/>
            <w:vAlign w:val="center"/>
          </w:tcPr>
          <w:p w:rsidR="00B740E5" w:rsidRPr="00277FE7" w:rsidRDefault="00B740E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1 место присуждается</w:t>
            </w:r>
          </w:p>
        </w:tc>
        <w:tc>
          <w:tcPr>
            <w:tcW w:w="3969" w:type="dxa"/>
            <w:vAlign w:val="center"/>
          </w:tcPr>
          <w:p w:rsidR="00B740E5" w:rsidRPr="00277FE7" w:rsidRDefault="00B740E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Иванову Владлену Владимировичу</w:t>
            </w:r>
          </w:p>
        </w:tc>
        <w:tc>
          <w:tcPr>
            <w:tcW w:w="8388" w:type="dxa"/>
          </w:tcPr>
          <w:p w:rsidR="00B740E5" w:rsidRPr="00277FE7" w:rsidRDefault="00B740E5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Пути повышенияэнергетических показателейзонных выпрямителей</w:t>
            </w:r>
          </w:p>
        </w:tc>
      </w:tr>
      <w:tr w:rsidR="00B740E5" w:rsidRPr="00277FE7" w:rsidTr="00277FE7">
        <w:tc>
          <w:tcPr>
            <w:tcW w:w="1643" w:type="dxa"/>
            <w:vAlign w:val="center"/>
          </w:tcPr>
          <w:p w:rsidR="00B740E5" w:rsidRPr="00277FE7" w:rsidRDefault="00B740E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2 место присуждается</w:t>
            </w:r>
          </w:p>
        </w:tc>
        <w:tc>
          <w:tcPr>
            <w:tcW w:w="3969" w:type="dxa"/>
            <w:vAlign w:val="center"/>
          </w:tcPr>
          <w:p w:rsidR="00B740E5" w:rsidRPr="00277FE7" w:rsidRDefault="00B740E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Петрову Андрею Александровичу</w:t>
            </w:r>
          </w:p>
        </w:tc>
        <w:tc>
          <w:tcPr>
            <w:tcW w:w="8388" w:type="dxa"/>
          </w:tcPr>
          <w:p w:rsidR="00B740E5" w:rsidRPr="00277FE7" w:rsidRDefault="00B740E5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Стенд комплексного исследования накопителей энергии для транспортных систем</w:t>
            </w:r>
          </w:p>
        </w:tc>
      </w:tr>
      <w:tr w:rsidR="00B740E5" w:rsidRPr="00277FE7" w:rsidTr="00277FE7">
        <w:tc>
          <w:tcPr>
            <w:tcW w:w="1643" w:type="dxa"/>
            <w:vAlign w:val="center"/>
          </w:tcPr>
          <w:p w:rsidR="00B740E5" w:rsidRPr="00277FE7" w:rsidRDefault="00B740E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3 место присуждается</w:t>
            </w:r>
          </w:p>
        </w:tc>
        <w:tc>
          <w:tcPr>
            <w:tcW w:w="3969" w:type="dxa"/>
            <w:vAlign w:val="center"/>
          </w:tcPr>
          <w:p w:rsidR="00B740E5" w:rsidRPr="00277FE7" w:rsidRDefault="00B740E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277FE7">
              <w:rPr>
                <w:rFonts w:ascii="Times New Roman" w:eastAsia="Times New Roman" w:hAnsi="Times New Roman"/>
              </w:rPr>
              <w:t>Кучак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 xml:space="preserve"> Елизавете </w:t>
            </w:r>
            <w:proofErr w:type="spellStart"/>
            <w:r w:rsidRPr="00277FE7">
              <w:rPr>
                <w:rFonts w:ascii="Times New Roman" w:eastAsia="Times New Roman" w:hAnsi="Times New Roman"/>
              </w:rPr>
              <w:t>Фаритовне</w:t>
            </w:r>
            <w:proofErr w:type="spellEnd"/>
          </w:p>
        </w:tc>
        <w:tc>
          <w:tcPr>
            <w:tcW w:w="8388" w:type="dxa"/>
          </w:tcPr>
          <w:p w:rsidR="00B740E5" w:rsidRPr="00277FE7" w:rsidRDefault="00B740E5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Комбинированная энергоустановка для электротранспортного средства</w:t>
            </w:r>
          </w:p>
        </w:tc>
      </w:tr>
      <w:tr w:rsidR="00BE73DD" w:rsidRPr="00277FE7" w:rsidTr="00277FE7">
        <w:tc>
          <w:tcPr>
            <w:tcW w:w="1643" w:type="dxa"/>
            <w:vAlign w:val="center"/>
          </w:tcPr>
          <w:p w:rsidR="00BE73DD" w:rsidRPr="00277FE7" w:rsidRDefault="00BE73DD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3 место присуждается</w:t>
            </w:r>
          </w:p>
        </w:tc>
        <w:tc>
          <w:tcPr>
            <w:tcW w:w="3969" w:type="dxa"/>
            <w:vAlign w:val="center"/>
          </w:tcPr>
          <w:p w:rsidR="00BE73DD" w:rsidRPr="00277FE7" w:rsidRDefault="00BE73DD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277FE7">
              <w:rPr>
                <w:rFonts w:ascii="Times New Roman" w:eastAsia="Times New Roman" w:hAnsi="Times New Roman"/>
              </w:rPr>
              <w:t>Кулекиной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 xml:space="preserve"> Анне Владимировне</w:t>
            </w:r>
          </w:p>
        </w:tc>
        <w:tc>
          <w:tcPr>
            <w:tcW w:w="8388" w:type="dxa"/>
          </w:tcPr>
          <w:p w:rsidR="00BE73DD" w:rsidRPr="00277FE7" w:rsidRDefault="00BE73DD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Исследование аэродинамического сопротивления кузовов современного подвижного состава в условиях городской среды</w:t>
            </w:r>
          </w:p>
        </w:tc>
      </w:tr>
      <w:tr w:rsidR="00BE73DD" w:rsidRPr="00277FE7" w:rsidTr="00277FE7">
        <w:tc>
          <w:tcPr>
            <w:tcW w:w="14000" w:type="dxa"/>
            <w:gridSpan w:val="3"/>
          </w:tcPr>
          <w:p w:rsidR="00030CE4" w:rsidRDefault="00030CE4" w:rsidP="00BE73DD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:rsidR="00BE73DD" w:rsidRPr="00277FE7" w:rsidRDefault="00BE73DD" w:rsidP="00BE73DD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77FE7">
              <w:rPr>
                <w:rFonts w:ascii="Times New Roman" w:eastAsia="Times New Roman" w:hAnsi="Times New Roman"/>
                <w:b/>
                <w:bCs/>
              </w:rPr>
              <w:lastRenderedPageBreak/>
              <w:t>Номинация</w:t>
            </w:r>
            <w:r w:rsidR="00277FE7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277FE7">
              <w:rPr>
                <w:rFonts w:ascii="Times New Roman" w:eastAsia="Times New Roman" w:hAnsi="Times New Roman"/>
                <w:b/>
                <w:bCs/>
              </w:rPr>
              <w:t>«Энергетика.</w:t>
            </w:r>
            <w:r w:rsidR="00277FE7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277FE7">
              <w:rPr>
                <w:rFonts w:ascii="Times New Roman" w:eastAsia="Times New Roman" w:hAnsi="Times New Roman"/>
                <w:b/>
                <w:bCs/>
              </w:rPr>
              <w:t>Лучший инновационный проект»</w:t>
            </w:r>
          </w:p>
        </w:tc>
      </w:tr>
      <w:tr w:rsidR="00BE73DD" w:rsidRPr="00277FE7" w:rsidTr="00277FE7">
        <w:tc>
          <w:tcPr>
            <w:tcW w:w="1643" w:type="dxa"/>
            <w:vAlign w:val="center"/>
          </w:tcPr>
          <w:p w:rsidR="00BE73DD" w:rsidRPr="00277FE7" w:rsidRDefault="00BE73DD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lastRenderedPageBreak/>
              <w:t>2 место присуждается</w:t>
            </w:r>
          </w:p>
        </w:tc>
        <w:tc>
          <w:tcPr>
            <w:tcW w:w="3969" w:type="dxa"/>
            <w:vAlign w:val="center"/>
          </w:tcPr>
          <w:p w:rsidR="00BE73DD" w:rsidRPr="00277FE7" w:rsidRDefault="00BE73DD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277FE7">
              <w:rPr>
                <w:rFonts w:ascii="Times New Roman" w:eastAsia="Times New Roman" w:hAnsi="Times New Roman"/>
              </w:rPr>
              <w:t>Ачитаеву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 xml:space="preserve"> Андрею Александровичу</w:t>
            </w:r>
          </w:p>
        </w:tc>
        <w:tc>
          <w:tcPr>
            <w:tcW w:w="8388" w:type="dxa"/>
          </w:tcPr>
          <w:p w:rsidR="00BE73DD" w:rsidRPr="00277FE7" w:rsidRDefault="00BE73DD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gramStart"/>
            <w:r w:rsidRPr="00277FE7">
              <w:rPr>
                <w:rFonts w:ascii="Times New Roman" w:eastAsia="Times New Roman" w:hAnsi="Times New Roman"/>
              </w:rPr>
              <w:t>Инновационная</w:t>
            </w:r>
            <w:proofErr w:type="gramEnd"/>
            <w:r w:rsidR="00030CE4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77FE7">
              <w:rPr>
                <w:rFonts w:ascii="Times New Roman" w:eastAsia="Times New Roman" w:hAnsi="Times New Roman"/>
              </w:rPr>
              <w:t>ветроустановка</w:t>
            </w:r>
            <w:proofErr w:type="spellEnd"/>
            <w:r w:rsidR="00030CE4">
              <w:rPr>
                <w:rFonts w:ascii="Times New Roman" w:eastAsia="Times New Roman" w:hAnsi="Times New Roman"/>
              </w:rPr>
              <w:t>,</w:t>
            </w:r>
            <w:r w:rsidRPr="00277FE7">
              <w:rPr>
                <w:rFonts w:ascii="Times New Roman" w:eastAsia="Times New Roman" w:hAnsi="Times New Roman"/>
              </w:rPr>
              <w:t xml:space="preserve"> адаптированная к условиям низкой ветровой активности Новосибирской области</w:t>
            </w:r>
          </w:p>
        </w:tc>
      </w:tr>
      <w:tr w:rsidR="00BE73DD" w:rsidRPr="00277FE7" w:rsidTr="00277FE7">
        <w:tc>
          <w:tcPr>
            <w:tcW w:w="1643" w:type="dxa"/>
            <w:vAlign w:val="center"/>
          </w:tcPr>
          <w:p w:rsidR="00BE73DD" w:rsidRPr="00277FE7" w:rsidRDefault="00BE73DD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3 место присуждается</w:t>
            </w:r>
          </w:p>
        </w:tc>
        <w:tc>
          <w:tcPr>
            <w:tcW w:w="3969" w:type="dxa"/>
            <w:vAlign w:val="center"/>
          </w:tcPr>
          <w:p w:rsidR="00BE73DD" w:rsidRPr="00277FE7" w:rsidRDefault="00BE73DD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Доржиеву Виталию Юрьевичу</w:t>
            </w:r>
          </w:p>
        </w:tc>
        <w:tc>
          <w:tcPr>
            <w:tcW w:w="8388" w:type="dxa"/>
          </w:tcPr>
          <w:p w:rsidR="00BE73DD" w:rsidRPr="00277FE7" w:rsidRDefault="00BE73DD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 xml:space="preserve">Разработка </w:t>
            </w:r>
            <w:proofErr w:type="spellStart"/>
            <w:r w:rsidRPr="00277FE7">
              <w:rPr>
                <w:rFonts w:ascii="Times New Roman" w:eastAsia="Times New Roman" w:hAnsi="Times New Roman"/>
              </w:rPr>
              <w:t>микроэлектромеханических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 xml:space="preserve"> преобразователей для </w:t>
            </w:r>
            <w:proofErr w:type="spellStart"/>
            <w:r w:rsidRPr="00277FE7">
              <w:rPr>
                <w:rFonts w:ascii="Times New Roman" w:eastAsia="Times New Roman" w:hAnsi="Times New Roman"/>
              </w:rPr>
              <w:t>подзаряда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 xml:space="preserve"> химического источника питания</w:t>
            </w:r>
          </w:p>
        </w:tc>
      </w:tr>
      <w:tr w:rsidR="00BE73DD" w:rsidRPr="00277FE7" w:rsidTr="00277FE7">
        <w:tc>
          <w:tcPr>
            <w:tcW w:w="14000" w:type="dxa"/>
            <w:gridSpan w:val="3"/>
          </w:tcPr>
          <w:p w:rsidR="00DF0C0D" w:rsidRPr="00277FE7" w:rsidRDefault="00BE73DD" w:rsidP="003B182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77FE7">
              <w:rPr>
                <w:rFonts w:ascii="Times New Roman" w:eastAsia="Times New Roman" w:hAnsi="Times New Roman"/>
                <w:b/>
                <w:bCs/>
              </w:rPr>
              <w:t>Номинация</w:t>
            </w:r>
            <w:r w:rsidR="00277FE7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277FE7">
              <w:rPr>
                <w:rFonts w:ascii="Times New Roman" w:eastAsia="Times New Roman" w:hAnsi="Times New Roman"/>
                <w:b/>
                <w:bCs/>
              </w:rPr>
              <w:t>«Энергетика. Лучший научно-исследовательский проект»</w:t>
            </w:r>
          </w:p>
        </w:tc>
      </w:tr>
      <w:tr w:rsidR="00BE73DD" w:rsidRPr="00277FE7" w:rsidTr="00277FE7">
        <w:tc>
          <w:tcPr>
            <w:tcW w:w="1643" w:type="dxa"/>
            <w:vAlign w:val="center"/>
          </w:tcPr>
          <w:p w:rsidR="00BE73DD" w:rsidRPr="00277FE7" w:rsidRDefault="00BE73DD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1 место присуждается</w:t>
            </w:r>
          </w:p>
        </w:tc>
        <w:tc>
          <w:tcPr>
            <w:tcW w:w="3969" w:type="dxa"/>
            <w:vAlign w:val="center"/>
          </w:tcPr>
          <w:p w:rsidR="00BE73DD" w:rsidRPr="00277FE7" w:rsidRDefault="00BE73DD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Кожевникову Алексею Николаевичу</w:t>
            </w:r>
          </w:p>
        </w:tc>
        <w:tc>
          <w:tcPr>
            <w:tcW w:w="8388" w:type="dxa"/>
          </w:tcPr>
          <w:p w:rsidR="00BE73DD" w:rsidRPr="00277FE7" w:rsidRDefault="00BE73DD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Разработка программы автоматизированного построения конечно-элементных моделей металлических опор линий электропередачи</w:t>
            </w:r>
          </w:p>
        </w:tc>
      </w:tr>
      <w:tr w:rsidR="00BE73DD" w:rsidRPr="00277FE7" w:rsidTr="00277FE7">
        <w:tc>
          <w:tcPr>
            <w:tcW w:w="1643" w:type="dxa"/>
            <w:vAlign w:val="center"/>
          </w:tcPr>
          <w:p w:rsidR="00BE73DD" w:rsidRPr="00277FE7" w:rsidRDefault="00BE73DD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2 место присуждается</w:t>
            </w:r>
          </w:p>
        </w:tc>
        <w:tc>
          <w:tcPr>
            <w:tcW w:w="3969" w:type="dxa"/>
            <w:vAlign w:val="center"/>
          </w:tcPr>
          <w:p w:rsidR="00BE73DD" w:rsidRPr="00277FE7" w:rsidRDefault="00BE73DD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Евсеенко Павлу Николаевичу</w:t>
            </w:r>
          </w:p>
        </w:tc>
        <w:tc>
          <w:tcPr>
            <w:tcW w:w="8388" w:type="dxa"/>
          </w:tcPr>
          <w:p w:rsidR="00BE73DD" w:rsidRPr="00277FE7" w:rsidRDefault="00BE73DD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 xml:space="preserve">Повышение </w:t>
            </w:r>
            <w:proofErr w:type="spellStart"/>
            <w:r w:rsidRPr="00277FE7">
              <w:rPr>
                <w:rFonts w:ascii="Times New Roman" w:eastAsia="Times New Roman" w:hAnsi="Times New Roman"/>
              </w:rPr>
              <w:t>энергоэффективности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 xml:space="preserve"> жилищно-коммунального хозяйства Новосибирской области</w:t>
            </w:r>
          </w:p>
        </w:tc>
      </w:tr>
      <w:tr w:rsidR="00BE73DD" w:rsidRPr="00277FE7" w:rsidTr="00277FE7">
        <w:tc>
          <w:tcPr>
            <w:tcW w:w="1643" w:type="dxa"/>
            <w:vAlign w:val="center"/>
          </w:tcPr>
          <w:p w:rsidR="00BE73DD" w:rsidRPr="00277FE7" w:rsidRDefault="00BE73DD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3 место присуждается</w:t>
            </w:r>
          </w:p>
        </w:tc>
        <w:tc>
          <w:tcPr>
            <w:tcW w:w="3969" w:type="dxa"/>
            <w:vAlign w:val="center"/>
          </w:tcPr>
          <w:p w:rsidR="00BE73DD" w:rsidRPr="00277FE7" w:rsidRDefault="00BE73DD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Попову Максиму Викторовичу</w:t>
            </w:r>
          </w:p>
        </w:tc>
        <w:tc>
          <w:tcPr>
            <w:tcW w:w="8388" w:type="dxa"/>
          </w:tcPr>
          <w:p w:rsidR="00BE73DD" w:rsidRPr="00277FE7" w:rsidRDefault="00BE73DD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Разработка физико-химических основ новой</w:t>
            </w:r>
            <w:r w:rsidR="00030CE4">
              <w:rPr>
                <w:rFonts w:ascii="Times New Roman" w:eastAsia="Times New Roman" w:hAnsi="Times New Roman"/>
              </w:rPr>
              <w:t xml:space="preserve"> </w:t>
            </w:r>
            <w:r w:rsidRPr="00277FE7">
              <w:rPr>
                <w:rFonts w:ascii="Times New Roman" w:eastAsia="Times New Roman" w:hAnsi="Times New Roman"/>
              </w:rPr>
              <w:t xml:space="preserve">высокоэффективной технологии получения </w:t>
            </w:r>
            <w:proofErr w:type="spellStart"/>
            <w:r w:rsidRPr="00277FE7">
              <w:rPr>
                <w:rFonts w:ascii="Times New Roman" w:eastAsia="Times New Roman" w:hAnsi="Times New Roman"/>
              </w:rPr>
              <w:t>метано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>-водородного топлива</w:t>
            </w:r>
          </w:p>
        </w:tc>
      </w:tr>
      <w:tr w:rsidR="00BE73DD" w:rsidRPr="00277FE7" w:rsidTr="00277FE7">
        <w:tc>
          <w:tcPr>
            <w:tcW w:w="1643" w:type="dxa"/>
            <w:vAlign w:val="center"/>
          </w:tcPr>
          <w:p w:rsidR="00BE73DD" w:rsidRPr="00277FE7" w:rsidRDefault="00BE73DD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3 место присуждается</w:t>
            </w:r>
          </w:p>
        </w:tc>
        <w:tc>
          <w:tcPr>
            <w:tcW w:w="3969" w:type="dxa"/>
            <w:vAlign w:val="center"/>
          </w:tcPr>
          <w:p w:rsidR="00BE73DD" w:rsidRPr="00277FE7" w:rsidRDefault="00BE73DD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Савиных Максиму Александровичу</w:t>
            </w:r>
          </w:p>
        </w:tc>
        <w:tc>
          <w:tcPr>
            <w:tcW w:w="8388" w:type="dxa"/>
          </w:tcPr>
          <w:p w:rsidR="00BE73DD" w:rsidRPr="00277FE7" w:rsidRDefault="00BE73DD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Модернизация схемы испытания счетчиков электроэнергии на влияние постоянной составляющей и четных гармоник</w:t>
            </w:r>
          </w:p>
        </w:tc>
      </w:tr>
      <w:tr w:rsidR="00BE73DD" w:rsidRPr="00277FE7" w:rsidTr="00277FE7">
        <w:tc>
          <w:tcPr>
            <w:tcW w:w="14000" w:type="dxa"/>
            <w:gridSpan w:val="3"/>
          </w:tcPr>
          <w:p w:rsidR="00BE73DD" w:rsidRPr="00277FE7" w:rsidRDefault="00BE73DD" w:rsidP="00277FE7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77FE7">
              <w:rPr>
                <w:rFonts w:ascii="Times New Roman" w:eastAsia="Times New Roman" w:hAnsi="Times New Roman"/>
                <w:b/>
                <w:bCs/>
              </w:rPr>
              <w:t>Номинация «Экология и рациональное природопользование. Лучший инновационный проект»</w:t>
            </w:r>
          </w:p>
        </w:tc>
      </w:tr>
      <w:tr w:rsidR="00BE73DD" w:rsidRPr="00277FE7" w:rsidTr="00277FE7">
        <w:tc>
          <w:tcPr>
            <w:tcW w:w="1643" w:type="dxa"/>
            <w:vAlign w:val="center"/>
          </w:tcPr>
          <w:p w:rsidR="00BE73DD" w:rsidRPr="00277FE7" w:rsidRDefault="00BE73DD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3 место присуждается</w:t>
            </w:r>
          </w:p>
        </w:tc>
        <w:tc>
          <w:tcPr>
            <w:tcW w:w="3969" w:type="dxa"/>
            <w:vAlign w:val="center"/>
          </w:tcPr>
          <w:p w:rsidR="00BE73DD" w:rsidRPr="00277FE7" w:rsidRDefault="00BE73DD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Зайцевой Анне Юрьевне</w:t>
            </w:r>
          </w:p>
        </w:tc>
        <w:tc>
          <w:tcPr>
            <w:tcW w:w="8388" w:type="dxa"/>
          </w:tcPr>
          <w:p w:rsidR="00BE73DD" w:rsidRPr="00277FE7" w:rsidRDefault="00BE73DD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Моделирование изображений дымовых облаков, распространяющихся на фоне изображений лесных массивов</w:t>
            </w:r>
          </w:p>
        </w:tc>
      </w:tr>
      <w:tr w:rsidR="00BE73DD" w:rsidRPr="00277FE7" w:rsidTr="00277FE7">
        <w:tc>
          <w:tcPr>
            <w:tcW w:w="14000" w:type="dxa"/>
            <w:gridSpan w:val="3"/>
          </w:tcPr>
          <w:p w:rsidR="00BE73DD" w:rsidRPr="00277FE7" w:rsidRDefault="00BE73DD" w:rsidP="00BE73DD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77FE7">
              <w:rPr>
                <w:rFonts w:ascii="Times New Roman" w:eastAsia="Times New Roman" w:hAnsi="Times New Roman"/>
                <w:b/>
                <w:bCs/>
              </w:rPr>
              <w:t>Номинация «Общественные и социально-гуманитарные науки. Лучший инновационный проект»</w:t>
            </w:r>
          </w:p>
        </w:tc>
      </w:tr>
      <w:tr w:rsidR="00BE73DD" w:rsidRPr="00277FE7" w:rsidTr="00277FE7">
        <w:tc>
          <w:tcPr>
            <w:tcW w:w="1643" w:type="dxa"/>
            <w:vAlign w:val="center"/>
          </w:tcPr>
          <w:p w:rsidR="00BE73DD" w:rsidRPr="00277FE7" w:rsidRDefault="00BE73DD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2 место присуждается</w:t>
            </w:r>
          </w:p>
        </w:tc>
        <w:tc>
          <w:tcPr>
            <w:tcW w:w="3969" w:type="dxa"/>
            <w:vAlign w:val="center"/>
          </w:tcPr>
          <w:p w:rsidR="00BE73DD" w:rsidRPr="00277FE7" w:rsidRDefault="00BE73DD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Быковой Евгении Сергеевне</w:t>
            </w:r>
          </w:p>
        </w:tc>
        <w:tc>
          <w:tcPr>
            <w:tcW w:w="8388" w:type="dxa"/>
          </w:tcPr>
          <w:p w:rsidR="00BE73DD" w:rsidRPr="00277FE7" w:rsidRDefault="00BE73DD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 xml:space="preserve">Разработка </w:t>
            </w:r>
            <w:proofErr w:type="gramStart"/>
            <w:r w:rsidRPr="00277FE7">
              <w:rPr>
                <w:rFonts w:ascii="Times New Roman" w:eastAsia="Times New Roman" w:hAnsi="Times New Roman"/>
              </w:rPr>
              <w:t>системы оценки инновационного потенциала студентов Новосибирска</w:t>
            </w:r>
            <w:proofErr w:type="gramEnd"/>
          </w:p>
        </w:tc>
      </w:tr>
      <w:tr w:rsidR="00BE73DD" w:rsidRPr="00277FE7" w:rsidTr="00277FE7">
        <w:tc>
          <w:tcPr>
            <w:tcW w:w="1643" w:type="dxa"/>
            <w:vAlign w:val="center"/>
          </w:tcPr>
          <w:p w:rsidR="00BE73DD" w:rsidRPr="00277FE7" w:rsidRDefault="00BE73DD" w:rsidP="00BE73D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3 место присуждается</w:t>
            </w:r>
          </w:p>
        </w:tc>
        <w:tc>
          <w:tcPr>
            <w:tcW w:w="3969" w:type="dxa"/>
            <w:vAlign w:val="center"/>
          </w:tcPr>
          <w:p w:rsidR="00BE73DD" w:rsidRPr="00277FE7" w:rsidRDefault="00BE73DD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277FE7">
              <w:rPr>
                <w:rFonts w:ascii="Times New Roman" w:eastAsia="Times New Roman" w:hAnsi="Times New Roman"/>
              </w:rPr>
              <w:t>Вадясовой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 xml:space="preserve"> Александре Сергеевне</w:t>
            </w:r>
          </w:p>
        </w:tc>
        <w:tc>
          <w:tcPr>
            <w:tcW w:w="8388" w:type="dxa"/>
          </w:tcPr>
          <w:p w:rsidR="00BE73DD" w:rsidRPr="00277FE7" w:rsidRDefault="00BE73DD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 xml:space="preserve">Создание </w:t>
            </w:r>
            <w:proofErr w:type="spellStart"/>
            <w:r w:rsidRPr="00277FE7">
              <w:rPr>
                <w:rFonts w:ascii="Times New Roman" w:eastAsia="Times New Roman" w:hAnsi="Times New Roman"/>
              </w:rPr>
              <w:t>имиджеобразующего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 xml:space="preserve"> сайта-афиши «</w:t>
            </w:r>
            <w:proofErr w:type="spellStart"/>
            <w:r w:rsidRPr="00277FE7">
              <w:rPr>
                <w:rFonts w:ascii="Times New Roman" w:eastAsia="Times New Roman" w:hAnsi="Times New Roman"/>
              </w:rPr>
              <w:t>Новоафиша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>» города Новосибирска</w:t>
            </w:r>
          </w:p>
        </w:tc>
      </w:tr>
      <w:tr w:rsidR="00BE73DD" w:rsidRPr="00277FE7" w:rsidTr="00277FE7">
        <w:tc>
          <w:tcPr>
            <w:tcW w:w="14000" w:type="dxa"/>
            <w:gridSpan w:val="3"/>
          </w:tcPr>
          <w:p w:rsidR="00BE73DD" w:rsidRPr="00277FE7" w:rsidRDefault="00BE73DD" w:rsidP="00654035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77FE7">
              <w:rPr>
                <w:rFonts w:ascii="Times New Roman" w:eastAsia="Times New Roman" w:hAnsi="Times New Roman"/>
                <w:b/>
                <w:bCs/>
              </w:rPr>
              <w:t>Номинация «Общественные и социально-гуманитарные науки. Лучший научно-исследовательский проект»</w:t>
            </w:r>
          </w:p>
        </w:tc>
      </w:tr>
      <w:tr w:rsidR="00654035" w:rsidRPr="00277FE7" w:rsidTr="00277FE7">
        <w:tc>
          <w:tcPr>
            <w:tcW w:w="1643" w:type="dxa"/>
            <w:vAlign w:val="center"/>
          </w:tcPr>
          <w:p w:rsidR="00654035" w:rsidRPr="00277FE7" w:rsidRDefault="0065403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1 место присуждается</w:t>
            </w:r>
          </w:p>
        </w:tc>
        <w:tc>
          <w:tcPr>
            <w:tcW w:w="3969" w:type="dxa"/>
            <w:vAlign w:val="center"/>
          </w:tcPr>
          <w:p w:rsidR="00654035" w:rsidRPr="00277FE7" w:rsidRDefault="0065403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277FE7">
              <w:rPr>
                <w:rFonts w:ascii="Times New Roman" w:eastAsia="Times New Roman" w:hAnsi="Times New Roman"/>
              </w:rPr>
              <w:t>Мануевой</w:t>
            </w:r>
            <w:proofErr w:type="spellEnd"/>
            <w:r w:rsidRPr="00277FE7">
              <w:rPr>
                <w:rFonts w:ascii="Times New Roman" w:eastAsia="Times New Roman" w:hAnsi="Times New Roman"/>
              </w:rPr>
              <w:t xml:space="preserve"> Юлии Сергеевне</w:t>
            </w:r>
          </w:p>
        </w:tc>
        <w:tc>
          <w:tcPr>
            <w:tcW w:w="8388" w:type="dxa"/>
          </w:tcPr>
          <w:p w:rsidR="00654035" w:rsidRPr="00277FE7" w:rsidRDefault="00654035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 xml:space="preserve">Разработка семантической модели в системе </w:t>
            </w:r>
            <w:proofErr w:type="gramStart"/>
            <w:r w:rsidRPr="00277FE7">
              <w:rPr>
                <w:rFonts w:ascii="Times New Roman" w:eastAsia="Times New Roman" w:hAnsi="Times New Roman"/>
              </w:rPr>
              <w:t>компьютерного</w:t>
            </w:r>
            <w:proofErr w:type="gramEnd"/>
            <w:r w:rsidR="00030CE4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77FE7">
              <w:rPr>
                <w:rFonts w:ascii="Times New Roman" w:eastAsia="Times New Roman" w:hAnsi="Times New Roman"/>
              </w:rPr>
              <w:t>сурдоперевода</w:t>
            </w:r>
            <w:proofErr w:type="spellEnd"/>
          </w:p>
        </w:tc>
      </w:tr>
      <w:tr w:rsidR="00654035" w:rsidRPr="00277FE7" w:rsidTr="00277FE7">
        <w:tc>
          <w:tcPr>
            <w:tcW w:w="1643" w:type="dxa"/>
            <w:vAlign w:val="center"/>
          </w:tcPr>
          <w:p w:rsidR="00654035" w:rsidRPr="00277FE7" w:rsidRDefault="0065403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2 место присуждается</w:t>
            </w:r>
          </w:p>
        </w:tc>
        <w:tc>
          <w:tcPr>
            <w:tcW w:w="3969" w:type="dxa"/>
            <w:vAlign w:val="center"/>
          </w:tcPr>
          <w:p w:rsidR="00654035" w:rsidRPr="00277FE7" w:rsidRDefault="00654035" w:rsidP="002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>Оводовой Анне Павловне</w:t>
            </w:r>
          </w:p>
        </w:tc>
        <w:tc>
          <w:tcPr>
            <w:tcW w:w="8388" w:type="dxa"/>
          </w:tcPr>
          <w:p w:rsidR="00654035" w:rsidRPr="00277FE7" w:rsidRDefault="00654035" w:rsidP="002F46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7FE7">
              <w:rPr>
                <w:rFonts w:ascii="Times New Roman" w:eastAsia="Times New Roman" w:hAnsi="Times New Roman"/>
              </w:rPr>
              <w:t xml:space="preserve">Использование различных видов </w:t>
            </w:r>
            <w:proofErr w:type="spellStart"/>
            <w:r w:rsidRPr="00277FE7">
              <w:rPr>
                <w:rFonts w:ascii="Times New Roman" w:eastAsia="Times New Roman" w:hAnsi="Times New Roman"/>
              </w:rPr>
              <w:t>иконичности</w:t>
            </w:r>
            <w:proofErr w:type="spellEnd"/>
            <w:r w:rsidR="00030CE4">
              <w:rPr>
                <w:rFonts w:ascii="Times New Roman" w:eastAsia="Times New Roman" w:hAnsi="Times New Roman"/>
              </w:rPr>
              <w:t xml:space="preserve"> </w:t>
            </w:r>
            <w:r w:rsidRPr="00277FE7">
              <w:rPr>
                <w:rFonts w:ascii="Times New Roman" w:eastAsia="Times New Roman" w:hAnsi="Times New Roman"/>
              </w:rPr>
              <w:t>как средства оптимизации рекламного текста</w:t>
            </w:r>
          </w:p>
        </w:tc>
      </w:tr>
    </w:tbl>
    <w:p w:rsidR="004C7916" w:rsidRPr="00277FE7" w:rsidRDefault="004C7916"/>
    <w:p w:rsidR="004C7916" w:rsidRPr="00277FE7" w:rsidRDefault="004C7916"/>
    <w:sectPr w:rsidR="004C7916" w:rsidRPr="00277FE7" w:rsidSect="0065403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916"/>
    <w:rsid w:val="0002130C"/>
    <w:rsid w:val="00030CE4"/>
    <w:rsid w:val="000B4E83"/>
    <w:rsid w:val="001207F4"/>
    <w:rsid w:val="00226F03"/>
    <w:rsid w:val="002727F3"/>
    <w:rsid w:val="00277FE7"/>
    <w:rsid w:val="003B1821"/>
    <w:rsid w:val="003B4DBF"/>
    <w:rsid w:val="003F40A0"/>
    <w:rsid w:val="00400ECC"/>
    <w:rsid w:val="00481D8F"/>
    <w:rsid w:val="004C7916"/>
    <w:rsid w:val="0060323D"/>
    <w:rsid w:val="006065F4"/>
    <w:rsid w:val="00654035"/>
    <w:rsid w:val="007C5184"/>
    <w:rsid w:val="008C7DF7"/>
    <w:rsid w:val="00A818B8"/>
    <w:rsid w:val="00AD2176"/>
    <w:rsid w:val="00B740E5"/>
    <w:rsid w:val="00BE73DD"/>
    <w:rsid w:val="00C55D37"/>
    <w:rsid w:val="00C82D32"/>
    <w:rsid w:val="00D54A0E"/>
    <w:rsid w:val="00DF0C0D"/>
    <w:rsid w:val="00EC1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9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DBF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4C791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9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DBF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4C791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НГТУ</Company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2014-11-20T06:04:00Z</cp:lastPrinted>
  <dcterms:created xsi:type="dcterms:W3CDTF">2014-11-24T08:49:00Z</dcterms:created>
  <dcterms:modified xsi:type="dcterms:W3CDTF">2014-11-24T08:49:00Z</dcterms:modified>
</cp:coreProperties>
</file>