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4965A1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4965A1" w:rsidP="00567C72">
      <w:pPr>
        <w:pStyle w:val="2"/>
        <w:jc w:val="left"/>
      </w:pPr>
      <w:r>
        <w:rPr>
          <w:noProof/>
        </w:rPr>
        <w:pict>
          <v:rect id="_x0000_s1033" style="position:absolute;margin-left:276.9pt;margin-top:1.45pt;width:190.95pt;height:114.9pt;z-index:251662336" o:allowincell="f" stroked="f">
            <v:textbox>
              <w:txbxContent>
                <w:p w:rsidR="00567C72" w:rsidRDefault="003B02DC" w:rsidP="00567C72">
                  <w:pPr>
                    <w:pStyle w:val="1"/>
                    <w:jc w:val="center"/>
                  </w:pPr>
                  <w:r>
                    <w:t>«</w:t>
                  </w:r>
                  <w:r w:rsidR="00567C72">
                    <w:t>УТВЕРЖДАЮ</w:t>
                  </w:r>
                  <w:r>
                    <w:t>»</w:t>
                  </w:r>
                </w:p>
                <w:p w:rsidR="00567C72" w:rsidRDefault="003B02DC" w:rsidP="00DD7ACA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DD7ACA" w:rsidRPr="00DD7ACA" w:rsidRDefault="00DD7ACA" w:rsidP="00DD7AC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567C72" w:rsidRPr="00DD7ACA" w:rsidRDefault="00DD7ACA" w:rsidP="00DD7ACA">
                  <w:pPr>
                    <w:spacing w:after="0" w:line="240" w:lineRule="auto"/>
                    <w:jc w:val="right"/>
                  </w:pPr>
                  <w:r>
                    <w:t xml:space="preserve">________________ 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Батаев</w:t>
                  </w:r>
                </w:p>
                <w:p w:rsidR="00567C72" w:rsidRPr="00DD7ACA" w:rsidRDefault="00567C72" w:rsidP="00567C72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567C72" w:rsidRDefault="00567C72" w:rsidP="00567C72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C431A1" w:rsidRDefault="00532BA9" w:rsidP="003B02DC">
      <w:pPr>
        <w:spacing w:after="0"/>
        <w:jc w:val="center"/>
        <w:rPr>
          <w:b/>
          <w:caps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 w:rsidR="003B02DC"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3B02DC" w:rsidRPr="003B02DC" w:rsidRDefault="003B02DC" w:rsidP="003B02DC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>квалификации по образовательной программе</w:t>
      </w:r>
    </w:p>
    <w:p w:rsidR="00854296" w:rsidRDefault="003B02DC" w:rsidP="003B02DC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 w:rsidR="00854296">
        <w:rPr>
          <w:b/>
          <w:sz w:val="28"/>
          <w:szCs w:val="28"/>
        </w:rPr>
        <w:t>Реконфигурируемые системы и</w:t>
      </w:r>
      <w:r w:rsidR="00416DC7">
        <w:rPr>
          <w:b/>
          <w:sz w:val="28"/>
          <w:szCs w:val="28"/>
        </w:rPr>
        <w:t xml:space="preserve">змерения </w:t>
      </w:r>
      <w:r w:rsidR="00854296">
        <w:rPr>
          <w:b/>
          <w:sz w:val="28"/>
          <w:szCs w:val="28"/>
        </w:rPr>
        <w:t>и управления.</w:t>
      </w:r>
      <w:r w:rsidR="00416DC7">
        <w:rPr>
          <w:b/>
          <w:sz w:val="28"/>
          <w:szCs w:val="28"/>
        </w:rPr>
        <w:t xml:space="preserve"> </w:t>
      </w:r>
    </w:p>
    <w:p w:rsidR="0033451D" w:rsidRPr="003B02DC" w:rsidRDefault="00416DC7" w:rsidP="003B02DC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LabVIEW</w:t>
      </w:r>
      <w:r w:rsidR="00854296" w:rsidRPr="0055609F">
        <w:rPr>
          <w:b/>
          <w:sz w:val="28"/>
          <w:szCs w:val="28"/>
        </w:rPr>
        <w:t xml:space="preserve"> </w:t>
      </w:r>
      <w:r w:rsidR="00854296">
        <w:rPr>
          <w:b/>
          <w:sz w:val="28"/>
          <w:szCs w:val="28"/>
          <w:lang w:val="en-US"/>
        </w:rPr>
        <w:t>FPGA</w:t>
      </w:r>
      <w:r w:rsidR="003B02DC">
        <w:rPr>
          <w:b/>
          <w:sz w:val="28"/>
          <w:szCs w:val="28"/>
        </w:rPr>
        <w:t>»</w:t>
      </w:r>
    </w:p>
    <w:p w:rsidR="001346DC" w:rsidRDefault="001346DC" w:rsidP="00E56E0B">
      <w:pPr>
        <w:jc w:val="both"/>
      </w:pPr>
    </w:p>
    <w:p w:rsidR="00532BA9" w:rsidRPr="00C37B52" w:rsidRDefault="00532BA9" w:rsidP="00E56E0B">
      <w:pPr>
        <w:jc w:val="both"/>
      </w:pPr>
      <w:r w:rsidRPr="00C37B52">
        <w:t>Цель</w:t>
      </w:r>
      <w:r w:rsidR="008C5BD5" w:rsidRPr="00C37B52">
        <w:t xml:space="preserve">: </w:t>
      </w:r>
      <w:r w:rsidR="0009481E" w:rsidRPr="00C37B52">
        <w:t xml:space="preserve">обучение </w:t>
      </w:r>
      <w:r w:rsidR="00E56E0B" w:rsidRPr="00C37B52">
        <w:t xml:space="preserve">методам </w:t>
      </w:r>
      <w:r w:rsidR="0009481E" w:rsidRPr="00C37B52">
        <w:t xml:space="preserve">проектирования </w:t>
      </w:r>
      <w:r w:rsidR="0055609F">
        <w:t xml:space="preserve">реконфигурируемых </w:t>
      </w:r>
      <w:r w:rsidR="0009481E" w:rsidRPr="00C37B52">
        <w:t xml:space="preserve">систем </w:t>
      </w:r>
      <w:r w:rsidR="00C37B52" w:rsidRPr="00C37B52">
        <w:t xml:space="preserve">измерения </w:t>
      </w:r>
      <w:r w:rsidR="0055609F">
        <w:t>и управления в среде LabVIEW FPGA</w:t>
      </w:r>
      <w:r w:rsidR="00E56E0B" w:rsidRPr="00C37B52">
        <w:t>.</w:t>
      </w:r>
    </w:p>
    <w:p w:rsidR="00532BA9" w:rsidRPr="00C37B52" w:rsidRDefault="00532BA9" w:rsidP="001346DC">
      <w:pPr>
        <w:jc w:val="both"/>
      </w:pPr>
      <w:r w:rsidRPr="00C37B52">
        <w:t>Категории слушателей</w:t>
      </w:r>
      <w:r w:rsidR="008C5BD5" w:rsidRPr="00C37B52">
        <w:t xml:space="preserve">: </w:t>
      </w:r>
      <w:r w:rsidR="0055609F" w:rsidRPr="00C37B52">
        <w:t xml:space="preserve">сотрудники </w:t>
      </w:r>
      <w:r w:rsidR="00A643C4">
        <w:t xml:space="preserve">и </w:t>
      </w:r>
      <w:r w:rsidR="00A643C4" w:rsidRPr="00C37B52">
        <w:t xml:space="preserve">руководители </w:t>
      </w:r>
      <w:r w:rsidR="0055609F" w:rsidRPr="00C37B52">
        <w:t xml:space="preserve">научных организаций, </w:t>
      </w:r>
      <w:r w:rsidR="00C37B52" w:rsidRPr="00C37B52">
        <w:t xml:space="preserve">предприятий </w:t>
      </w:r>
      <w:r w:rsidR="00C37B52" w:rsidRPr="00C37B52">
        <w:rPr>
          <w:rFonts w:ascii="Times New Roman CYR" w:hAnsi="Times New Roman CYR"/>
          <w:noProof/>
        </w:rPr>
        <w:t xml:space="preserve">различных отраслей промышленности, </w:t>
      </w:r>
      <w:r w:rsidR="003B02DC" w:rsidRPr="00C37B52">
        <w:t xml:space="preserve">преподаватели </w:t>
      </w:r>
      <w:r w:rsidR="003B02DC" w:rsidRPr="00C37B52">
        <w:rPr>
          <w:rFonts w:ascii="Times New Roman CYR" w:hAnsi="Times New Roman CYR"/>
          <w:noProof/>
        </w:rPr>
        <w:t xml:space="preserve">образовательных учреждений </w:t>
      </w:r>
      <w:r w:rsidR="00C37B52" w:rsidRPr="00C37B52">
        <w:rPr>
          <w:rFonts w:ascii="Times New Roman CYR" w:hAnsi="Times New Roman CYR"/>
          <w:noProof/>
        </w:rPr>
        <w:t>высшего профессионального</w:t>
      </w:r>
      <w:r w:rsidR="003B02DC" w:rsidRPr="00C37B52">
        <w:rPr>
          <w:rFonts w:ascii="Times New Roman CYR" w:hAnsi="Times New Roman CYR"/>
          <w:noProof/>
        </w:rPr>
        <w:t xml:space="preserve"> образования</w:t>
      </w:r>
      <w:r w:rsidR="00C37B52" w:rsidRPr="00C37B52">
        <w:t>.</w:t>
      </w:r>
    </w:p>
    <w:p w:rsidR="00532BA9" w:rsidRPr="00C37B52" w:rsidRDefault="00532BA9" w:rsidP="00532BA9">
      <w:r w:rsidRPr="00C37B52">
        <w:t>Срок обучения</w:t>
      </w:r>
      <w:r w:rsidR="008C5BD5" w:rsidRPr="00C37B52">
        <w:t xml:space="preserve">: </w:t>
      </w:r>
      <w:r w:rsidR="00B63EF1" w:rsidRPr="00C37B52">
        <w:t>72 часа</w:t>
      </w:r>
    </w:p>
    <w:p w:rsidR="00532BA9" w:rsidRDefault="00532BA9" w:rsidP="00532BA9">
      <w:r w:rsidRPr="00C37B52">
        <w:t>Режим занятий</w:t>
      </w:r>
      <w:r w:rsidR="008C5BD5" w:rsidRPr="00C37B52">
        <w:t>:</w:t>
      </w:r>
      <w:r w:rsidR="00795DCC" w:rsidRPr="00C37B52">
        <w:t xml:space="preserve"> </w:t>
      </w:r>
      <w:r w:rsidR="009715B3" w:rsidRPr="00C37B52">
        <w:t>8</w:t>
      </w:r>
      <w:r w:rsidR="003B02DC" w:rsidRPr="00C37B52">
        <w:t xml:space="preserve"> (4) </w:t>
      </w:r>
      <w:r w:rsidR="009476CB" w:rsidRPr="00C37B52">
        <w:t xml:space="preserve"> час</w:t>
      </w:r>
      <w:r w:rsidR="00886628" w:rsidRPr="00C37B52">
        <w:t>ов</w:t>
      </w:r>
      <w:r w:rsidR="009476CB" w:rsidRPr="00C37B52">
        <w:t xml:space="preserve"> в день</w:t>
      </w:r>
    </w:p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A90E09" w:rsidRPr="00534DCF" w:rsidTr="000E7617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Форма контроля</w:t>
            </w: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32BA9" w:rsidRPr="00534DCF" w:rsidRDefault="008C5BD5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32BA9" w:rsidRPr="0070034E" w:rsidRDefault="0070034E" w:rsidP="00A05D8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 xml:space="preserve">Программируемые логические интегральные схемы и реконфигурируемые системы.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532BA9" w:rsidRPr="0070034E" w:rsidRDefault="00532BA9" w:rsidP="000E7617">
            <w:pPr>
              <w:jc w:val="center"/>
              <w:rPr>
                <w:rFonts w:cs="Times New Roman"/>
              </w:rPr>
            </w:pPr>
          </w:p>
        </w:tc>
      </w:tr>
      <w:tr w:rsidR="00053BDA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53BDA" w:rsidRPr="0070034E" w:rsidRDefault="00053BDA" w:rsidP="00C37B5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Архитектура реконфигурируемых систем. </w:t>
            </w:r>
            <w:r w:rsidRPr="00A05D8A">
              <w:rPr>
                <w:rFonts w:cs="Times New Roman"/>
                <w:bCs/>
                <w:lang w:val="en-US"/>
              </w:rPr>
              <w:t>CPLD</w:t>
            </w:r>
            <w:r w:rsidRPr="00A05D8A">
              <w:rPr>
                <w:rFonts w:cs="Times New Roman"/>
                <w:bCs/>
              </w:rPr>
              <w:t xml:space="preserve"> и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 w:rsidRPr="00A05D8A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Преимущества </w:t>
            </w:r>
            <w:r w:rsidRPr="0070034E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3BDA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53BDA" w:rsidRPr="0070034E" w:rsidRDefault="00053BDA" w:rsidP="0070034E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Аппаратные платформы LabVIEW FPGA. Модули R серии, cRIO, </w:t>
            </w:r>
            <w:r>
              <w:rPr>
                <w:rFonts w:cs="Times New Roman"/>
                <w:bCs/>
                <w:lang w:val="en-US"/>
              </w:rPr>
              <w:t>sb</w:t>
            </w:r>
            <w:r>
              <w:rPr>
                <w:rFonts w:cs="Times New Roman"/>
                <w:bCs/>
              </w:rPr>
              <w:t>RIO, FlexRIO.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3BDA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53BDA" w:rsidRPr="000E4C52" w:rsidRDefault="00053BDA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53BDA" w:rsidRPr="002E30E9" w:rsidRDefault="00053BDA" w:rsidP="002E30E9">
            <w:pPr>
              <w:rPr>
                <w:rFonts w:cs="Times New Roman"/>
                <w:color w:val="000000"/>
              </w:rPr>
            </w:pPr>
            <w:r w:rsidRPr="002E30E9">
              <w:rPr>
                <w:rFonts w:cs="Times New Roman"/>
              </w:rPr>
              <w:t>Сравнение реконфигурируемых систем и систем с жесткой архитектурой.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053BDA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53BDA" w:rsidRPr="00A643C4" w:rsidRDefault="00053BDA" w:rsidP="00A643C4">
            <w:pPr>
              <w:jc w:val="center"/>
              <w:rPr>
                <w:rFonts w:cs="Times New Roman"/>
                <w:b/>
              </w:rPr>
            </w:pPr>
            <w:r w:rsidRPr="00A643C4">
              <w:rPr>
                <w:rFonts w:cs="Times New Roman"/>
                <w:b/>
              </w:rPr>
              <w:t>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53BDA" w:rsidRPr="00A643C4" w:rsidRDefault="00A643C4" w:rsidP="00A643C4">
            <w:pPr>
              <w:rPr>
                <w:rFonts w:cs="Times New Roman"/>
                <w:b/>
              </w:rPr>
            </w:pPr>
            <w:r w:rsidRPr="00A643C4">
              <w:rPr>
                <w:rFonts w:cs="Times New Roman"/>
                <w:b/>
              </w:rPr>
              <w:t xml:space="preserve">Проектирование </w:t>
            </w:r>
            <w:r w:rsidR="00053BDA" w:rsidRPr="00A643C4">
              <w:rPr>
                <w:rFonts w:cs="Times New Roman"/>
                <w:b/>
              </w:rPr>
              <w:t xml:space="preserve">реконфигурируемых систем.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3BDA" w:rsidRDefault="00053BDA" w:rsidP="00053BD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3BDA" w:rsidRPr="00534DCF" w:rsidRDefault="00053BDA" w:rsidP="000E7617">
            <w:pPr>
              <w:jc w:val="center"/>
              <w:rPr>
                <w:rFonts w:cs="Times New Roman"/>
              </w:rPr>
            </w:pP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Default="00A643C4" w:rsidP="00053B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Среда проектирования. Модули </w:t>
            </w:r>
            <w:r>
              <w:rPr>
                <w:rFonts w:cs="Times New Roman"/>
                <w:bCs/>
                <w:lang w:val="en-US"/>
              </w:rPr>
              <w:t>LabVIEW</w:t>
            </w:r>
            <w:r w:rsidRPr="002E30E9">
              <w:rPr>
                <w:rFonts w:cs="Times New Roman"/>
                <w:bCs/>
              </w:rPr>
              <w:t xml:space="preserve">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 w:rsidRPr="002E30E9"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  <w:bCs/>
                <w:lang w:val="en-US"/>
              </w:rPr>
              <w:t>LabVIEW</w:t>
            </w:r>
            <w:r w:rsidRPr="002E30E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RT</w:t>
            </w:r>
            <w:r w:rsidRPr="00A05D8A">
              <w:rPr>
                <w:rFonts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5E7C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9E28E3" w:rsidRDefault="009E28E3"/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9E28E3" w:rsidRPr="00534DCF" w:rsidTr="005E7C2C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lastRenderedPageBreak/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Форма контроля</w:t>
            </w:r>
          </w:p>
        </w:tc>
      </w:tr>
      <w:tr w:rsidR="009E28E3" w:rsidRPr="00534DCF" w:rsidTr="005E7C2C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9E28E3" w:rsidRPr="00534DCF" w:rsidRDefault="009E28E3" w:rsidP="005E7C2C">
            <w:pPr>
              <w:jc w:val="center"/>
              <w:rPr>
                <w:rFonts w:cs="Times New Roman"/>
              </w:rPr>
            </w:pP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2E30E9" w:rsidRDefault="00A643C4" w:rsidP="00C302A8">
            <w:pPr>
              <w:rPr>
                <w:rFonts w:cs="Times New Roman"/>
              </w:rPr>
            </w:pPr>
            <w:r>
              <w:rPr>
                <w:rFonts w:cs="Times New Roman"/>
              </w:rPr>
              <w:t>Реконфигурируемые системы под Windows и под операционные системы реального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A643C4" w:rsidRDefault="00A643C4" w:rsidP="00A643C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Конфигурирование</w:t>
            </w:r>
            <w:r w:rsidRPr="00A643C4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аппаратных</w:t>
            </w:r>
            <w:r w:rsidRPr="00A643C4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средств</w:t>
            </w:r>
            <w:r w:rsidRPr="00A643C4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lang w:val="en-US"/>
              </w:rPr>
              <w:t>Measurements and Automation Explorer.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A643C4" w:rsidRDefault="00A643C4" w:rsidP="000E7617">
            <w:pPr>
              <w:jc w:val="center"/>
              <w:rPr>
                <w:rFonts w:cs="Times New Roman"/>
                <w:b/>
              </w:rPr>
            </w:pPr>
            <w:r w:rsidRPr="00A643C4">
              <w:rPr>
                <w:rFonts w:cs="Times New Roman"/>
                <w:b/>
              </w:rPr>
              <w:t>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A643C4" w:rsidRDefault="00A643C4" w:rsidP="00A643C4">
            <w:pPr>
              <w:ind w:left="-9"/>
              <w:rPr>
                <w:rFonts w:cs="Times New Roman"/>
                <w:b/>
                <w:color w:val="000000"/>
              </w:rPr>
            </w:pPr>
            <w:r w:rsidRPr="00A643C4">
              <w:rPr>
                <w:rFonts w:cs="Times New Roman"/>
                <w:b/>
              </w:rPr>
              <w:t xml:space="preserve">Программирование в </w:t>
            </w:r>
            <w:r w:rsidRPr="00A643C4">
              <w:rPr>
                <w:rFonts w:cs="Times New Roman"/>
                <w:b/>
                <w:bCs/>
                <w:lang w:val="en-US"/>
              </w:rPr>
              <w:t>LabVIEW</w:t>
            </w:r>
            <w:r w:rsidRPr="00A643C4">
              <w:rPr>
                <w:rFonts w:cs="Times New Roman"/>
                <w:b/>
                <w:bCs/>
              </w:rPr>
              <w:t xml:space="preserve"> </w:t>
            </w:r>
            <w:r w:rsidRPr="00A643C4">
              <w:rPr>
                <w:rFonts w:cs="Times New Roman"/>
                <w:b/>
                <w:bCs/>
                <w:lang w:val="en-US"/>
              </w:rPr>
              <w:t>FPGA</w:t>
            </w:r>
            <w:r w:rsidRPr="00A643C4">
              <w:rPr>
                <w:rFonts w:cs="Times New Roman"/>
                <w:b/>
                <w:bCs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A643C4" w:rsidRDefault="00A643C4" w:rsidP="000E7617">
            <w:pPr>
              <w:jc w:val="center"/>
              <w:rPr>
                <w:rFonts w:cs="Times New Roman"/>
              </w:rPr>
            </w:pPr>
            <w:r w:rsidRPr="00A643C4">
              <w:rPr>
                <w:rFonts w:cs="Times New Roman"/>
              </w:rPr>
              <w:t>3.1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800483" w:rsidRDefault="00A643C4" w:rsidP="00800483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Палитра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  <w:bCs/>
              </w:rPr>
              <w:t xml:space="preserve">. Разработка, компиляция и отладка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  <w:bCs/>
              </w:rPr>
              <w:t xml:space="preserve"> VI.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5E7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800483" w:rsidRDefault="00A643C4" w:rsidP="00671399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Программирование операций ввода-вывода. Типы данных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  <w:bCs/>
              </w:rPr>
              <w:t xml:space="preserve"> VI. Ввод-вывод калиброванных значений.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4A76E3" w:rsidRDefault="00A643C4" w:rsidP="003C3161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Таймирование операций в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</w:rPr>
              <w:t xml:space="preserve">. Выполнение </w:t>
            </w:r>
            <w:r w:rsidR="003C3161">
              <w:rPr>
                <w:rFonts w:cs="Times New Roman"/>
              </w:rPr>
              <w:t>итерации цикла</w:t>
            </w:r>
            <w:r>
              <w:rPr>
                <w:rFonts w:cs="Times New Roman"/>
              </w:rPr>
              <w:t xml:space="preserve"> за один такт. Цикл</w:t>
            </w:r>
            <w:r w:rsidRPr="003C3161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SCTL</w:t>
            </w:r>
            <w:r w:rsidRPr="003C3161"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4A76E3" w:rsidRDefault="00A643C4" w:rsidP="004A76E3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>Особенности проектирования FPGA VI. Оптимизация проекта FPGA по размеру и быстродействию. Конвейеризация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34DCF" w:rsidRDefault="00A643C4" w:rsidP="004A76E3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Математическая обработка и анализ данных в </w:t>
            </w:r>
            <w:r w:rsidRPr="00A05D8A">
              <w:rPr>
                <w:rFonts w:cs="Times New Roman"/>
                <w:bCs/>
                <w:lang w:val="en-US"/>
              </w:rPr>
              <w:t>FPGA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40A83" w:rsidRDefault="00A643C4" w:rsidP="00053BDA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Параллелизм выполнения кода. Разделяемые ресурсы. Локальные переменные, блочная память, </w:t>
            </w:r>
            <w:r>
              <w:rPr>
                <w:rFonts w:cs="Times New Roman"/>
                <w:lang w:val="en-US"/>
              </w:rPr>
              <w:t>FIFO</w: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A643C4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</w:t>
            </w:r>
            <w:r>
              <w:rPr>
                <w:rFonts w:cs="Times New Roman"/>
              </w:rPr>
              <w:t>7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34DCF" w:rsidRDefault="00A643C4" w:rsidP="006E6CA8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>Синхронизация ввода-вывода и обработки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1202F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1202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34DCF" w:rsidRDefault="00A643C4" w:rsidP="00540A83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 xml:space="preserve">Программирование цифрового </w:t>
            </w:r>
            <w:r>
              <w:rPr>
                <w:rFonts w:cs="Times New Roman"/>
              </w:rPr>
              <w:t xml:space="preserve">и таймерного </w:t>
            </w:r>
            <w:r w:rsidRPr="00534DCF">
              <w:rPr>
                <w:rFonts w:cs="Times New Roman"/>
              </w:rPr>
              <w:t xml:space="preserve">ввода-вывода. </w:t>
            </w:r>
            <w:r>
              <w:rPr>
                <w:rFonts w:cs="Times New Roman"/>
              </w:rPr>
              <w:t>Генерация и измерение частотно-временных параметров импульсов</w:t>
            </w:r>
            <w:r w:rsidR="003C3161"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1202F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A643C4" w:rsidRDefault="00A643C4" w:rsidP="001202F8">
            <w:pPr>
              <w:jc w:val="center"/>
              <w:rPr>
                <w:rFonts w:cs="Times New Roman"/>
                <w:b/>
              </w:rPr>
            </w:pPr>
            <w:r w:rsidRPr="00A643C4">
              <w:rPr>
                <w:rFonts w:cs="Times New Roman"/>
                <w:b/>
              </w:rPr>
              <w:t>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A643C4" w:rsidRDefault="00A643C4" w:rsidP="00540A83">
            <w:pPr>
              <w:ind w:left="-9"/>
              <w:rPr>
                <w:rFonts w:cs="Times New Roman"/>
                <w:b/>
              </w:rPr>
            </w:pPr>
            <w:r w:rsidRPr="00A643C4">
              <w:rPr>
                <w:rFonts w:cs="Times New Roman"/>
                <w:b/>
              </w:rPr>
              <w:t>Разработка Host VI.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1202F8">
            <w:pPr>
              <w:jc w:val="center"/>
              <w:rPr>
                <w:rFonts w:cs="Times New Roman"/>
              </w:rPr>
            </w:pP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A643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534DCF">
              <w:rPr>
                <w:rFonts w:cs="Times New Roman"/>
              </w:rPr>
              <w:t>.</w:t>
            </w:r>
            <w:r>
              <w:rPr>
                <w:rFonts w:cs="Times New Roman"/>
              </w:rPr>
              <w:t>1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0E4C52" w:rsidRDefault="00A643C4" w:rsidP="000E4C52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Палитра FPGA Interface. Обмен данными между Host и </w:t>
            </w:r>
            <w:r>
              <w:rPr>
                <w:rFonts w:cs="Times New Roman"/>
                <w:lang w:val="en-US"/>
              </w:rPr>
              <w:t>FPGA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Target</w:t>
            </w:r>
            <w:r>
              <w:rPr>
                <w:rFonts w:cs="Times New Roman"/>
              </w:rPr>
              <w:t>. Буферизация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A643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0E4C52" w:rsidRDefault="00A643C4" w:rsidP="00F73DDC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встраиваемых и распределенных систем реального времени на платформе cRIO. Конфигурирование проекта.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A643C4" w:rsidRDefault="00A643C4" w:rsidP="000E7617">
            <w:pPr>
              <w:jc w:val="center"/>
              <w:rPr>
                <w:rFonts w:cs="Times New Roman"/>
              </w:rPr>
            </w:pPr>
            <w:r w:rsidRPr="00A643C4">
              <w:rPr>
                <w:rFonts w:cs="Times New Roman"/>
              </w:rPr>
              <w:t>4.3.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0E4C52" w:rsidRDefault="00A643C4" w:rsidP="00F73DDC">
            <w:pPr>
              <w:ind w:left="-9"/>
              <w:rPr>
                <w:rFonts w:cs="Times New Roman"/>
              </w:rPr>
            </w:pPr>
            <w:r w:rsidRPr="000E4C52">
              <w:rPr>
                <w:rFonts w:cs="Times New Roman"/>
              </w:rPr>
              <w:t xml:space="preserve">Сетевые </w:t>
            </w:r>
            <w:r>
              <w:rPr>
                <w:rFonts w:cs="Times New Roman"/>
              </w:rPr>
              <w:t xml:space="preserve">переменные общего доступа. Обмен данными между приложениями Windows и </w:t>
            </w:r>
            <w:r>
              <w:rPr>
                <w:rFonts w:cs="Times New Roman"/>
                <w:lang w:val="en-US"/>
              </w:rPr>
              <w:t>RT</w:t>
            </w:r>
            <w:r w:rsidRPr="000E4C52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Host</w:t>
            </w:r>
            <w:r w:rsidRPr="000E4C52"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34DCF" w:rsidRDefault="00A643C4" w:rsidP="00F73DDC">
            <w:pPr>
              <w:ind w:left="-9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</w:t>
            </w:r>
            <w:r w:rsidR="003C3161">
              <w:rPr>
                <w:rFonts w:cs="Times New Roman"/>
              </w:rPr>
              <w:t xml:space="preserve">и </w:t>
            </w:r>
            <w:r>
              <w:rPr>
                <w:rFonts w:cs="Times New Roman"/>
              </w:rPr>
              <w:t>развертывание исполняемых приложений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A643C4" w:rsidRPr="00534DCF" w:rsidTr="00053BD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643C4" w:rsidRPr="00534DCF" w:rsidRDefault="00A643C4" w:rsidP="00534D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534DCF">
              <w:rPr>
                <w:rFonts w:cs="Times New Roman"/>
                <w:b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A643C4" w:rsidRPr="00534DCF" w:rsidRDefault="00A643C4" w:rsidP="000E7617">
            <w:pPr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 xml:space="preserve">Итоговая аттестация. </w:t>
            </w:r>
          </w:p>
          <w:p w:rsidR="00A643C4" w:rsidRPr="00534DCF" w:rsidRDefault="00A643C4" w:rsidP="000E7617">
            <w:pPr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Разработка проекта по индивидуальному заданию.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3C4" w:rsidRDefault="00A643C4" w:rsidP="00053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643C4" w:rsidRPr="00534DCF" w:rsidRDefault="00A643C4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Защита проекта</w:t>
            </w:r>
          </w:p>
        </w:tc>
      </w:tr>
    </w:tbl>
    <w:p w:rsidR="00532BA9" w:rsidRDefault="00532BA9" w:rsidP="000E7617">
      <w:pPr>
        <w:rPr>
          <w:lang w:val="en-US"/>
        </w:rPr>
      </w:pPr>
    </w:p>
    <w:p w:rsidR="00E73F4D" w:rsidRDefault="00E73F4D" w:rsidP="000E7617"/>
    <w:sectPr w:rsidR="00E73F4D" w:rsidSect="00A17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2C" w:rsidRDefault="00244E2C" w:rsidP="00567C72">
      <w:pPr>
        <w:spacing w:after="0" w:line="240" w:lineRule="auto"/>
      </w:pPr>
      <w:r>
        <w:separator/>
      </w:r>
    </w:p>
  </w:endnote>
  <w:endnote w:type="continuationSeparator" w:id="1">
    <w:p w:rsidR="00244E2C" w:rsidRDefault="00244E2C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2C" w:rsidRDefault="00244E2C" w:rsidP="00567C72">
      <w:pPr>
        <w:spacing w:after="0" w:line="240" w:lineRule="auto"/>
      </w:pPr>
      <w:r>
        <w:separator/>
      </w:r>
    </w:p>
  </w:footnote>
  <w:footnote w:type="continuationSeparator" w:id="1">
    <w:p w:rsidR="00244E2C" w:rsidRDefault="00244E2C" w:rsidP="0056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199"/>
    <w:multiLevelType w:val="hybridMultilevel"/>
    <w:tmpl w:val="BB56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47514"/>
    <w:multiLevelType w:val="hybridMultilevel"/>
    <w:tmpl w:val="A926CB6A"/>
    <w:lvl w:ilvl="0" w:tplc="8A5082B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53BDA"/>
    <w:rsid w:val="0009481E"/>
    <w:rsid w:val="000C5198"/>
    <w:rsid w:val="000E4C52"/>
    <w:rsid w:val="000E7617"/>
    <w:rsid w:val="001346DC"/>
    <w:rsid w:val="00143565"/>
    <w:rsid w:val="00150CEF"/>
    <w:rsid w:val="00187763"/>
    <w:rsid w:val="00194F50"/>
    <w:rsid w:val="001D0BD4"/>
    <w:rsid w:val="00210ACD"/>
    <w:rsid w:val="00230BF2"/>
    <w:rsid w:val="00244E2C"/>
    <w:rsid w:val="0025345C"/>
    <w:rsid w:val="00265D87"/>
    <w:rsid w:val="002731CA"/>
    <w:rsid w:val="00285395"/>
    <w:rsid w:val="002976E0"/>
    <w:rsid w:val="002A68B3"/>
    <w:rsid w:val="002B0EAB"/>
    <w:rsid w:val="002B6F03"/>
    <w:rsid w:val="002C0FF5"/>
    <w:rsid w:val="002E302D"/>
    <w:rsid w:val="002E30E9"/>
    <w:rsid w:val="00330B93"/>
    <w:rsid w:val="0033451D"/>
    <w:rsid w:val="00391307"/>
    <w:rsid w:val="003B02DC"/>
    <w:rsid w:val="003C3161"/>
    <w:rsid w:val="003C3C73"/>
    <w:rsid w:val="003F18FE"/>
    <w:rsid w:val="00416DC7"/>
    <w:rsid w:val="00473EB2"/>
    <w:rsid w:val="004965A1"/>
    <w:rsid w:val="00496C2B"/>
    <w:rsid w:val="004A76E3"/>
    <w:rsid w:val="004D1789"/>
    <w:rsid w:val="0050032E"/>
    <w:rsid w:val="00502660"/>
    <w:rsid w:val="00532BA9"/>
    <w:rsid w:val="00534DCF"/>
    <w:rsid w:val="00540A83"/>
    <w:rsid w:val="0055609F"/>
    <w:rsid w:val="00567C72"/>
    <w:rsid w:val="005A285B"/>
    <w:rsid w:val="005B4512"/>
    <w:rsid w:val="0061470F"/>
    <w:rsid w:val="00647ACD"/>
    <w:rsid w:val="00671399"/>
    <w:rsid w:val="00693D0E"/>
    <w:rsid w:val="006B0CAD"/>
    <w:rsid w:val="006E6CA8"/>
    <w:rsid w:val="0070034E"/>
    <w:rsid w:val="00734322"/>
    <w:rsid w:val="00743E8A"/>
    <w:rsid w:val="00764A84"/>
    <w:rsid w:val="00775782"/>
    <w:rsid w:val="00795DCC"/>
    <w:rsid w:val="007B0E46"/>
    <w:rsid w:val="007B3DE6"/>
    <w:rsid w:val="007D7EB1"/>
    <w:rsid w:val="007F34C6"/>
    <w:rsid w:val="00800483"/>
    <w:rsid w:val="00854296"/>
    <w:rsid w:val="008775C1"/>
    <w:rsid w:val="00886628"/>
    <w:rsid w:val="008C5BD5"/>
    <w:rsid w:val="008F0FB1"/>
    <w:rsid w:val="009349B2"/>
    <w:rsid w:val="009476CB"/>
    <w:rsid w:val="00953B0C"/>
    <w:rsid w:val="00961975"/>
    <w:rsid w:val="009715B3"/>
    <w:rsid w:val="0098293D"/>
    <w:rsid w:val="00990CAA"/>
    <w:rsid w:val="009A6768"/>
    <w:rsid w:val="009B3A84"/>
    <w:rsid w:val="009E28E3"/>
    <w:rsid w:val="009E3DE7"/>
    <w:rsid w:val="00A05D8A"/>
    <w:rsid w:val="00A1761F"/>
    <w:rsid w:val="00A643C4"/>
    <w:rsid w:val="00A90E09"/>
    <w:rsid w:val="00A9309D"/>
    <w:rsid w:val="00AA6B01"/>
    <w:rsid w:val="00B00B4E"/>
    <w:rsid w:val="00B23F94"/>
    <w:rsid w:val="00B57A6A"/>
    <w:rsid w:val="00B63EF1"/>
    <w:rsid w:val="00B931A2"/>
    <w:rsid w:val="00BD4676"/>
    <w:rsid w:val="00C11A9D"/>
    <w:rsid w:val="00C302A8"/>
    <w:rsid w:val="00C37B52"/>
    <w:rsid w:val="00C431A1"/>
    <w:rsid w:val="00C5313A"/>
    <w:rsid w:val="00C7350D"/>
    <w:rsid w:val="00CA69DC"/>
    <w:rsid w:val="00CC5469"/>
    <w:rsid w:val="00DD7ACA"/>
    <w:rsid w:val="00E134C5"/>
    <w:rsid w:val="00E25949"/>
    <w:rsid w:val="00E56E0B"/>
    <w:rsid w:val="00E73F4D"/>
    <w:rsid w:val="00EC45AE"/>
    <w:rsid w:val="00ED7BDE"/>
    <w:rsid w:val="00F466BC"/>
    <w:rsid w:val="00F73DDC"/>
    <w:rsid w:val="00F86392"/>
    <w:rsid w:val="00F87662"/>
    <w:rsid w:val="00FB5DB8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12</cp:revision>
  <dcterms:created xsi:type="dcterms:W3CDTF">2013-10-22T02:46:00Z</dcterms:created>
  <dcterms:modified xsi:type="dcterms:W3CDTF">2013-10-22T06:05:00Z</dcterms:modified>
</cp:coreProperties>
</file>